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7FD7" w14:textId="7B0A965B" w:rsidR="00D4515F" w:rsidRPr="00B42807" w:rsidRDefault="00D4515F" w:rsidP="003B0FC1">
      <w:pPr>
        <w:spacing w:after="0" w:line="240" w:lineRule="auto"/>
        <w:jc w:val="center"/>
        <w:rPr>
          <w:rFonts w:ascii="Garamond" w:eastAsia="Times New Roman" w:hAnsi="Garamond" w:cs="Arial"/>
          <w:b/>
        </w:rPr>
      </w:pPr>
      <w:r w:rsidRPr="00B42807">
        <w:rPr>
          <w:rFonts w:ascii="Garamond" w:eastAsia="Times New Roman" w:hAnsi="Garamond" w:cs="Arial"/>
          <w:b/>
        </w:rPr>
        <w:t>PRÍLOHA</w:t>
      </w:r>
      <w:r w:rsidR="00B62536" w:rsidRPr="00B42807">
        <w:rPr>
          <w:rFonts w:ascii="Garamond" w:eastAsia="Times New Roman" w:hAnsi="Garamond" w:cs="Arial"/>
          <w:b/>
        </w:rPr>
        <w:t xml:space="preserve"> </w:t>
      </w:r>
      <w:r w:rsidRPr="00B42807">
        <w:rPr>
          <w:rFonts w:ascii="Garamond" w:eastAsia="Times New Roman" w:hAnsi="Garamond" w:cs="Arial"/>
          <w:b/>
        </w:rPr>
        <w:t>1</w:t>
      </w:r>
    </w:p>
    <w:p w14:paraId="092F3FBD" w14:textId="77777777" w:rsidR="007E31B4" w:rsidRPr="00B42807" w:rsidRDefault="007E31B4" w:rsidP="003B0FC1">
      <w:pPr>
        <w:spacing w:after="0" w:line="240" w:lineRule="auto"/>
        <w:jc w:val="center"/>
        <w:rPr>
          <w:rFonts w:ascii="Garamond" w:eastAsia="Times New Roman" w:hAnsi="Garamond" w:cs="Arial"/>
          <w:b/>
        </w:rPr>
      </w:pPr>
    </w:p>
    <w:p w14:paraId="74ACE6F6" w14:textId="5559482E" w:rsidR="00D4515F" w:rsidRPr="00B42807" w:rsidRDefault="00F85904" w:rsidP="003B0FC1">
      <w:pPr>
        <w:spacing w:after="0" w:line="240" w:lineRule="auto"/>
        <w:jc w:val="center"/>
        <w:rPr>
          <w:rFonts w:ascii="Garamond" w:eastAsia="Times New Roman" w:hAnsi="Garamond" w:cs="Arial"/>
          <w:b/>
        </w:rPr>
      </w:pPr>
      <w:r>
        <w:rPr>
          <w:rFonts w:ascii="Garamond" w:eastAsia="Times New Roman" w:hAnsi="Garamond" w:cs="Arial"/>
          <w:b/>
        </w:rPr>
        <w:t>ŠPECIFIKÁCIA SLUŽBY</w:t>
      </w:r>
    </w:p>
    <w:p w14:paraId="19A3E4A6" w14:textId="2700730C" w:rsidR="00834E6F" w:rsidRDefault="00834E6F" w:rsidP="003B0FC1">
      <w:pPr>
        <w:spacing w:after="0" w:line="240" w:lineRule="auto"/>
        <w:jc w:val="both"/>
        <w:rPr>
          <w:rFonts w:ascii="Garamond" w:hAnsi="Garamond" w:cs="Times New Roman"/>
          <w:b/>
          <w:u w:val="single"/>
        </w:rPr>
      </w:pPr>
    </w:p>
    <w:p w14:paraId="7F211600" w14:textId="77777777" w:rsidR="003B0FC1" w:rsidRPr="003B0FC1" w:rsidRDefault="003B0FC1" w:rsidP="003B0FC1">
      <w:pPr>
        <w:spacing w:after="0" w:line="240" w:lineRule="auto"/>
        <w:ind w:left="360" w:hanging="360"/>
        <w:jc w:val="both"/>
        <w:rPr>
          <w:rFonts w:ascii="Garamond" w:hAnsi="Garamond" w:cstheme="minorHAnsi"/>
          <w:b/>
          <w:bCs/>
        </w:rPr>
      </w:pPr>
      <w:bookmarkStart w:id="0" w:name="_Hlk63774755"/>
    </w:p>
    <w:p w14:paraId="4CA8FDFC" w14:textId="3355F822" w:rsidR="003B0FC1" w:rsidRDefault="003B0FC1" w:rsidP="003B0FC1">
      <w:pPr>
        <w:spacing w:after="0" w:line="240" w:lineRule="auto"/>
        <w:rPr>
          <w:rFonts w:ascii="Garamond" w:hAnsi="Garamond" w:cstheme="minorHAnsi"/>
        </w:rPr>
      </w:pPr>
      <w:r w:rsidRPr="003B0FC1">
        <w:rPr>
          <w:rFonts w:ascii="Garamond" w:hAnsi="Garamond" w:cstheme="minorHAnsi"/>
        </w:rPr>
        <w:t>Predmetom Zmluvy je:</w:t>
      </w:r>
    </w:p>
    <w:p w14:paraId="041D0D31" w14:textId="77777777" w:rsidR="003B0FC1" w:rsidRPr="003B0FC1" w:rsidRDefault="003B0FC1" w:rsidP="003B0FC1">
      <w:pPr>
        <w:spacing w:after="0" w:line="240" w:lineRule="auto"/>
        <w:rPr>
          <w:rFonts w:ascii="Garamond" w:hAnsi="Garamond" w:cstheme="minorHAnsi"/>
        </w:rPr>
      </w:pPr>
    </w:p>
    <w:p w14:paraId="376C6851" w14:textId="77777777" w:rsidR="003B0FC1" w:rsidRPr="003B0FC1" w:rsidRDefault="003B0FC1" w:rsidP="00500BA1">
      <w:pPr>
        <w:pStyle w:val="Odsekzoznamu"/>
        <w:numPr>
          <w:ilvl w:val="0"/>
          <w:numId w:val="24"/>
        </w:numPr>
        <w:spacing w:after="0" w:line="240" w:lineRule="auto"/>
        <w:ind w:hanging="720"/>
        <w:rPr>
          <w:rFonts w:ascii="Garamond" w:hAnsi="Garamond" w:cstheme="minorHAnsi"/>
        </w:rPr>
      </w:pPr>
      <w:bookmarkStart w:id="1" w:name="_Hlk65567597"/>
      <w:r w:rsidRPr="003B0FC1">
        <w:rPr>
          <w:rFonts w:ascii="Garamond" w:hAnsi="Garamond" w:cstheme="minorHAnsi"/>
        </w:rPr>
        <w:t>Poskytovanie služby telefónnej ústredne vo forme virtuálnej telefónnej ústredne na báze technológie VoIP.</w:t>
      </w:r>
    </w:p>
    <w:p w14:paraId="54EAC257" w14:textId="159B58DA"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Dodávka potrebnej sieťovej infraštruktúry, montáž</w:t>
      </w:r>
      <w:r w:rsidR="003905E6">
        <w:rPr>
          <w:rFonts w:ascii="Garamond" w:hAnsi="Garamond" w:cstheme="minorHAnsi"/>
        </w:rPr>
        <w:t>,</w:t>
      </w:r>
      <w:r w:rsidRPr="003B0FC1">
        <w:rPr>
          <w:rFonts w:ascii="Garamond" w:hAnsi="Garamond" w:cstheme="minorHAnsi"/>
        </w:rPr>
        <w:t> inštalácia</w:t>
      </w:r>
      <w:r w:rsidR="003905E6">
        <w:rPr>
          <w:rFonts w:ascii="Garamond" w:hAnsi="Garamond" w:cstheme="minorHAnsi"/>
        </w:rPr>
        <w:t>, konfigurácia</w:t>
      </w:r>
      <w:r w:rsidRPr="003B0FC1">
        <w:rPr>
          <w:rFonts w:ascii="Garamond" w:hAnsi="Garamond" w:cstheme="minorHAnsi"/>
        </w:rPr>
        <w:t>,  </w:t>
      </w:r>
      <w:r w:rsidR="003905E6">
        <w:rPr>
          <w:rFonts w:ascii="Garamond" w:hAnsi="Garamond" w:cstheme="minorHAnsi"/>
        </w:rPr>
        <w:t xml:space="preserve">prevádzka a </w:t>
      </w:r>
      <w:r w:rsidRPr="003B0FC1">
        <w:rPr>
          <w:rFonts w:ascii="Garamond" w:hAnsi="Garamond" w:cstheme="minorHAnsi"/>
        </w:rPr>
        <w:t>správa infraštruktúry.  Doprava a zaškolenie. Udržiavanie aktuálnej dokumentácie</w:t>
      </w:r>
    </w:p>
    <w:p w14:paraId="4D2E786B" w14:textId="3642665F" w:rsidR="003B0FC1" w:rsidRPr="003B0FC1" w:rsidRDefault="003B0FC1" w:rsidP="00500BA1">
      <w:pPr>
        <w:pStyle w:val="Odsekzoznamu"/>
        <w:numPr>
          <w:ilvl w:val="0"/>
          <w:numId w:val="24"/>
        </w:numPr>
        <w:spacing w:after="0" w:line="240" w:lineRule="auto"/>
        <w:ind w:hanging="720"/>
        <w:rPr>
          <w:rFonts w:ascii="Garamond" w:hAnsi="Garamond" w:cstheme="minorHAnsi"/>
        </w:rPr>
      </w:pPr>
      <w:r w:rsidRPr="003B0FC1">
        <w:rPr>
          <w:rFonts w:ascii="Garamond" w:hAnsi="Garamond" w:cstheme="minorHAnsi"/>
        </w:rPr>
        <w:t>Správa,</w:t>
      </w:r>
      <w:r w:rsidR="003905E6">
        <w:rPr>
          <w:rFonts w:ascii="Garamond" w:hAnsi="Garamond" w:cstheme="minorHAnsi"/>
        </w:rPr>
        <w:t xml:space="preserve"> prevádzka,</w:t>
      </w:r>
      <w:r w:rsidRPr="003B0FC1">
        <w:rPr>
          <w:rFonts w:ascii="Garamond" w:hAnsi="Garamond" w:cstheme="minorHAnsi"/>
        </w:rPr>
        <w:t xml:space="preserve"> vybudovanie a služby LAN siete, firewall</w:t>
      </w:r>
      <w:r w:rsidR="003905E6">
        <w:rPr>
          <w:rFonts w:ascii="Garamond" w:hAnsi="Garamond" w:cstheme="minorHAnsi"/>
        </w:rPr>
        <w:t xml:space="preserve">. </w:t>
      </w:r>
      <w:r w:rsidR="003905E6" w:rsidRPr="003B0FC1">
        <w:rPr>
          <w:rFonts w:ascii="Garamond" w:hAnsi="Garamond" w:cstheme="minorHAnsi"/>
        </w:rPr>
        <w:t>Dodávka potrebnej sieťovej infraštruktúry, montáž</w:t>
      </w:r>
      <w:r w:rsidR="003905E6">
        <w:rPr>
          <w:rFonts w:ascii="Garamond" w:hAnsi="Garamond" w:cstheme="minorHAnsi"/>
        </w:rPr>
        <w:t>,</w:t>
      </w:r>
      <w:r w:rsidR="003905E6" w:rsidRPr="003B0FC1">
        <w:rPr>
          <w:rFonts w:ascii="Garamond" w:hAnsi="Garamond" w:cstheme="minorHAnsi"/>
        </w:rPr>
        <w:t> inštalácia</w:t>
      </w:r>
      <w:r w:rsidR="003905E6">
        <w:rPr>
          <w:rFonts w:ascii="Garamond" w:hAnsi="Garamond" w:cstheme="minorHAnsi"/>
        </w:rPr>
        <w:t>, konfigurácia</w:t>
      </w:r>
      <w:r w:rsidR="003905E6" w:rsidRPr="003B0FC1">
        <w:rPr>
          <w:rFonts w:ascii="Garamond" w:hAnsi="Garamond" w:cstheme="minorHAnsi"/>
        </w:rPr>
        <w:t>,  </w:t>
      </w:r>
      <w:r w:rsidR="003905E6">
        <w:rPr>
          <w:rFonts w:ascii="Garamond" w:hAnsi="Garamond" w:cstheme="minorHAnsi"/>
        </w:rPr>
        <w:t xml:space="preserve">prevádzka a </w:t>
      </w:r>
      <w:r w:rsidR="003905E6" w:rsidRPr="003B0FC1">
        <w:rPr>
          <w:rFonts w:ascii="Garamond" w:hAnsi="Garamond" w:cstheme="minorHAnsi"/>
        </w:rPr>
        <w:t>správa infraštruktúry.</w:t>
      </w:r>
      <w:r w:rsidR="003905E6">
        <w:rPr>
          <w:rFonts w:ascii="Garamond" w:hAnsi="Garamond" w:cstheme="minorHAnsi"/>
        </w:rPr>
        <w:t xml:space="preserve"> U</w:t>
      </w:r>
      <w:r w:rsidRPr="003B0FC1">
        <w:rPr>
          <w:rFonts w:ascii="Garamond" w:hAnsi="Garamond" w:cstheme="minorHAnsi"/>
        </w:rPr>
        <w:t>držiavanie aktuálnej dokumentácie. Doprava a zaškolenie</w:t>
      </w:r>
    </w:p>
    <w:bookmarkEnd w:id="1"/>
    <w:p w14:paraId="0ACE8188" w14:textId="77777777" w:rsidR="003B0FC1" w:rsidRPr="003B0FC1" w:rsidRDefault="003B0FC1" w:rsidP="003B0FC1">
      <w:pPr>
        <w:spacing w:after="0" w:line="240" w:lineRule="auto"/>
        <w:rPr>
          <w:rFonts w:ascii="Garamond" w:hAnsi="Garamond" w:cstheme="minorHAnsi"/>
        </w:rPr>
      </w:pPr>
    </w:p>
    <w:p w14:paraId="2F4BFE06" w14:textId="77777777" w:rsidR="003B0FC1" w:rsidRPr="003B0FC1" w:rsidRDefault="003B0FC1" w:rsidP="00500BA1">
      <w:pPr>
        <w:pStyle w:val="Odsekzoznamu"/>
        <w:numPr>
          <w:ilvl w:val="0"/>
          <w:numId w:val="36"/>
        </w:numPr>
        <w:spacing w:after="0" w:line="240" w:lineRule="auto"/>
        <w:ind w:hanging="720"/>
        <w:rPr>
          <w:rFonts w:ascii="Garamond" w:hAnsi="Garamond" w:cstheme="minorHAnsi"/>
          <w:b/>
        </w:rPr>
      </w:pPr>
      <w:r w:rsidRPr="003B0FC1">
        <w:rPr>
          <w:rFonts w:ascii="Garamond" w:hAnsi="Garamond" w:cstheme="minorHAnsi"/>
          <w:b/>
        </w:rPr>
        <w:t>Zoznam lokalít obstarávateľa</w:t>
      </w:r>
    </w:p>
    <w:p w14:paraId="115CE7D3" w14:textId="77777777" w:rsidR="003B0FC1" w:rsidRPr="003B0FC1" w:rsidRDefault="003B0FC1" w:rsidP="003B0FC1">
      <w:pPr>
        <w:spacing w:after="0" w:line="240" w:lineRule="auto"/>
        <w:contextualSpacing/>
        <w:rPr>
          <w:rFonts w:ascii="Garamond" w:hAnsi="Garamond" w:cstheme="minorHAnsi"/>
        </w:rPr>
      </w:pPr>
    </w:p>
    <w:p w14:paraId="3436539C" w14:textId="77777777" w:rsidR="003B0FC1" w:rsidRPr="003B0FC1" w:rsidRDefault="003B0FC1" w:rsidP="00500BA1">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Vozovne a sídlo obstarávateľa</w:t>
      </w:r>
    </w:p>
    <w:p w14:paraId="233245DD" w14:textId="77777777" w:rsidR="003B0FC1" w:rsidRPr="003B0FC1" w:rsidRDefault="003B0FC1" w:rsidP="003B0FC1">
      <w:pPr>
        <w:spacing w:after="0" w:line="240" w:lineRule="auto"/>
        <w:contextualSpacing/>
        <w:rPr>
          <w:rFonts w:ascii="Garamond" w:hAnsi="Garamond" w:cstheme="minorHAnsi"/>
        </w:rPr>
      </w:pPr>
    </w:p>
    <w:p w14:paraId="5AAEFFFB"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DPB centrála, sídlo, Olejkárska 1, Bratislava, GPS 48.141876,17.121678 48°8.5126'N 17°7.3007'E</w:t>
      </w:r>
    </w:p>
    <w:p w14:paraId="069F3214" w14:textId="77777777" w:rsidR="003B0FC1" w:rsidRPr="003B0FC1" w:rsidRDefault="003B0FC1" w:rsidP="003B0FC1">
      <w:pPr>
        <w:spacing w:after="0" w:line="240" w:lineRule="auto"/>
        <w:ind w:left="810"/>
        <w:contextualSpacing/>
        <w:rPr>
          <w:rFonts w:ascii="Garamond" w:hAnsi="Garamond" w:cstheme="minorHAnsi"/>
        </w:rPr>
      </w:pPr>
    </w:p>
    <w:p w14:paraId="2450E057"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Petržalka, Janíkov dvor, Bratislava, GPS 48.095480,17.126076 48°5.7288'N 17°7.5646'E</w:t>
      </w:r>
    </w:p>
    <w:p w14:paraId="4DBB307D" w14:textId="77777777" w:rsidR="003B0FC1" w:rsidRPr="003B0FC1" w:rsidRDefault="003B0FC1" w:rsidP="003B0FC1">
      <w:pPr>
        <w:spacing w:after="0" w:line="240" w:lineRule="auto"/>
        <w:ind w:left="810"/>
        <w:contextualSpacing/>
        <w:rPr>
          <w:rFonts w:ascii="Garamond" w:hAnsi="Garamond" w:cstheme="minorHAnsi"/>
        </w:rPr>
      </w:pPr>
    </w:p>
    <w:p w14:paraId="213FFECF"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Jurajov dvor, Vajnorská 135, Bratislava, GPS 48.178576,17.165082 48°10.7303'N 17°9.8301'E</w:t>
      </w:r>
    </w:p>
    <w:p w14:paraId="2F1F050C" w14:textId="77777777" w:rsidR="003B0FC1" w:rsidRPr="003B0FC1" w:rsidRDefault="003B0FC1" w:rsidP="003B0FC1">
      <w:pPr>
        <w:spacing w:after="0" w:line="240" w:lineRule="auto"/>
        <w:ind w:left="810"/>
        <w:contextualSpacing/>
        <w:rPr>
          <w:rFonts w:ascii="Garamond" w:hAnsi="Garamond" w:cstheme="minorHAnsi"/>
        </w:rPr>
      </w:pPr>
    </w:p>
    <w:p w14:paraId="54115987"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Vozovňa Krasňany, Račianska 149, Bratislava, GPS 48.189283,17.135407 48°11.3570'N 17°8.1244'E</w:t>
      </w:r>
    </w:p>
    <w:p w14:paraId="38A4646A" w14:textId="77777777" w:rsidR="003B0FC1" w:rsidRPr="003B0FC1" w:rsidRDefault="003B0FC1" w:rsidP="003B0FC1">
      <w:pPr>
        <w:spacing w:after="0" w:line="240" w:lineRule="auto"/>
        <w:ind w:left="810"/>
        <w:contextualSpacing/>
        <w:rPr>
          <w:rFonts w:ascii="Garamond" w:hAnsi="Garamond" w:cstheme="minorHAnsi"/>
        </w:rPr>
      </w:pPr>
    </w:p>
    <w:p w14:paraId="15ACFE38" w14:textId="77777777" w:rsidR="003B0FC1" w:rsidRPr="003B0FC1" w:rsidRDefault="003B0FC1" w:rsidP="00500BA1">
      <w:pPr>
        <w:numPr>
          <w:ilvl w:val="0"/>
          <w:numId w:val="34"/>
        </w:numPr>
        <w:spacing w:after="0" w:line="240" w:lineRule="auto"/>
        <w:contextualSpacing/>
        <w:rPr>
          <w:rFonts w:ascii="Garamond" w:hAnsi="Garamond" w:cstheme="minorHAnsi"/>
        </w:rPr>
      </w:pPr>
      <w:r w:rsidRPr="003B0FC1">
        <w:rPr>
          <w:rFonts w:ascii="Garamond" w:hAnsi="Garamond" w:cstheme="minorHAnsi"/>
        </w:rPr>
        <w:t xml:space="preserve">Vozovňa </w:t>
      </w:r>
      <w:proofErr w:type="spellStart"/>
      <w:r w:rsidRPr="003B0FC1">
        <w:rPr>
          <w:rFonts w:ascii="Garamond" w:hAnsi="Garamond" w:cstheme="minorHAnsi"/>
        </w:rPr>
        <w:t>Hroboňova</w:t>
      </w:r>
      <w:proofErr w:type="spellEnd"/>
      <w:r w:rsidRPr="003B0FC1">
        <w:rPr>
          <w:rFonts w:ascii="Garamond" w:hAnsi="Garamond" w:cstheme="minorHAnsi"/>
        </w:rPr>
        <w:t xml:space="preserve"> 1, Bratislava, GPS 48.161048,17.086261 48°9.6629'N 17°5.1757'E</w:t>
      </w:r>
    </w:p>
    <w:p w14:paraId="28A1574D" w14:textId="77777777" w:rsidR="003B0FC1" w:rsidRPr="003B0FC1" w:rsidRDefault="003B0FC1" w:rsidP="003B0FC1">
      <w:pPr>
        <w:spacing w:after="0" w:line="240" w:lineRule="auto"/>
        <w:ind w:left="810"/>
        <w:contextualSpacing/>
        <w:rPr>
          <w:rFonts w:ascii="Garamond" w:hAnsi="Garamond" w:cstheme="minorHAnsi"/>
        </w:rPr>
      </w:pPr>
    </w:p>
    <w:p w14:paraId="509EFE36" w14:textId="77777777" w:rsidR="003B0FC1" w:rsidRPr="003B0FC1" w:rsidRDefault="003B0FC1" w:rsidP="00500BA1">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Predajne lístkov</w:t>
      </w:r>
    </w:p>
    <w:p w14:paraId="7E8B4444" w14:textId="77777777" w:rsidR="003B0FC1" w:rsidRPr="003B0FC1" w:rsidRDefault="003B0FC1" w:rsidP="003B0FC1">
      <w:pPr>
        <w:spacing w:after="0" w:line="240" w:lineRule="auto"/>
        <w:ind w:left="1170"/>
        <w:contextualSpacing/>
        <w:rPr>
          <w:rFonts w:ascii="Garamond" w:hAnsi="Garamond" w:cstheme="minorHAnsi"/>
        </w:rPr>
      </w:pPr>
    </w:p>
    <w:p w14:paraId="3FC6DF10"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 xml:space="preserve">Predajňa lístkov Hlavná stanica, Nám. Franza </w:t>
      </w:r>
      <w:proofErr w:type="spellStart"/>
      <w:r w:rsidRPr="003B0FC1">
        <w:rPr>
          <w:rFonts w:ascii="Garamond" w:hAnsi="Garamond" w:cstheme="minorHAnsi"/>
        </w:rPr>
        <w:t>Liszta</w:t>
      </w:r>
      <w:proofErr w:type="spellEnd"/>
      <w:r w:rsidRPr="003B0FC1">
        <w:rPr>
          <w:rFonts w:ascii="Garamond" w:hAnsi="Garamond" w:cstheme="minorHAnsi"/>
        </w:rPr>
        <w:t>, Bratislava, GPS 48.158183,17.1065585 48°9.4910'N 17°6.3935'E</w:t>
      </w:r>
    </w:p>
    <w:p w14:paraId="4B68341D" w14:textId="77777777" w:rsidR="003B0FC1" w:rsidRPr="003B0FC1" w:rsidRDefault="003B0FC1" w:rsidP="003B0FC1">
      <w:pPr>
        <w:spacing w:after="0" w:line="240" w:lineRule="auto"/>
        <w:ind w:left="1170"/>
        <w:contextualSpacing/>
        <w:rPr>
          <w:rFonts w:ascii="Garamond" w:hAnsi="Garamond" w:cstheme="minorHAnsi"/>
        </w:rPr>
      </w:pPr>
    </w:p>
    <w:p w14:paraId="77A42B6D"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Hodžovo námestie, Bratislava, podchod, GPS 48.148209,17.107400 48°8.8925'N 17°6.4440'E</w:t>
      </w:r>
    </w:p>
    <w:p w14:paraId="7022EE34" w14:textId="77777777" w:rsidR="003B0FC1" w:rsidRPr="003B0FC1" w:rsidRDefault="003B0FC1" w:rsidP="003B0FC1">
      <w:pPr>
        <w:spacing w:after="0" w:line="240" w:lineRule="auto"/>
        <w:ind w:left="1170"/>
        <w:contextualSpacing/>
        <w:rPr>
          <w:rFonts w:ascii="Garamond" w:hAnsi="Garamond" w:cstheme="minorHAnsi"/>
        </w:rPr>
      </w:pPr>
    </w:p>
    <w:p w14:paraId="0719399B"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 xml:space="preserve">Predajňa lístkov </w:t>
      </w:r>
      <w:proofErr w:type="spellStart"/>
      <w:r w:rsidRPr="003B0FC1">
        <w:rPr>
          <w:rFonts w:ascii="Garamond" w:hAnsi="Garamond" w:cstheme="minorHAnsi"/>
        </w:rPr>
        <w:t>Schneidera</w:t>
      </w:r>
      <w:proofErr w:type="spellEnd"/>
      <w:r w:rsidRPr="003B0FC1">
        <w:rPr>
          <w:rFonts w:ascii="Garamond" w:hAnsi="Garamond" w:cstheme="minorHAnsi"/>
        </w:rPr>
        <w:t xml:space="preserve"> Trnavského, Bratislava, GPS 48.182635,17.040072 48°10.9581'N 17°2.4043'E</w:t>
      </w:r>
    </w:p>
    <w:p w14:paraId="6DC39465" w14:textId="77777777" w:rsidR="003B0FC1" w:rsidRPr="003B0FC1" w:rsidRDefault="003B0FC1" w:rsidP="003B0FC1">
      <w:pPr>
        <w:spacing w:after="0" w:line="240" w:lineRule="auto"/>
        <w:ind w:left="1170"/>
        <w:contextualSpacing/>
        <w:rPr>
          <w:rFonts w:ascii="Garamond" w:hAnsi="Garamond" w:cstheme="minorHAnsi"/>
        </w:rPr>
      </w:pPr>
    </w:p>
    <w:p w14:paraId="0320E387"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Most SNP, Bratislava, GPS 48.140266,17.103875 48°8.4160'N 17°6.2325'E</w:t>
      </w:r>
    </w:p>
    <w:p w14:paraId="1FC556D6" w14:textId="77777777" w:rsidR="003B0FC1" w:rsidRPr="003B0FC1" w:rsidRDefault="003B0FC1" w:rsidP="003B0FC1">
      <w:pPr>
        <w:spacing w:after="0" w:line="240" w:lineRule="auto"/>
        <w:ind w:left="1170"/>
        <w:contextualSpacing/>
        <w:rPr>
          <w:rFonts w:ascii="Garamond" w:hAnsi="Garamond" w:cstheme="minorHAnsi"/>
        </w:rPr>
      </w:pPr>
    </w:p>
    <w:p w14:paraId="70A10A56"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 xml:space="preserve">Predajňa lístkov </w:t>
      </w:r>
      <w:proofErr w:type="spellStart"/>
      <w:r w:rsidRPr="003B0FC1">
        <w:rPr>
          <w:rFonts w:ascii="Garamond" w:hAnsi="Garamond" w:cstheme="minorHAnsi"/>
        </w:rPr>
        <w:t>Mlynarovičova</w:t>
      </w:r>
      <w:proofErr w:type="spellEnd"/>
      <w:r w:rsidRPr="003B0FC1">
        <w:rPr>
          <w:rFonts w:ascii="Garamond" w:hAnsi="Garamond" w:cstheme="minorHAnsi"/>
        </w:rPr>
        <w:t>, Bratislava, GPS 48.1269351,17.1213944 48°7.6161'N 17°7.2837'E</w:t>
      </w:r>
    </w:p>
    <w:p w14:paraId="6D1677BB" w14:textId="77777777" w:rsidR="003B0FC1" w:rsidRPr="003B0FC1" w:rsidRDefault="003B0FC1" w:rsidP="003B0FC1">
      <w:pPr>
        <w:spacing w:after="0" w:line="240" w:lineRule="auto"/>
        <w:ind w:left="1170"/>
        <w:contextualSpacing/>
        <w:rPr>
          <w:rFonts w:ascii="Garamond" w:hAnsi="Garamond" w:cstheme="minorHAnsi"/>
        </w:rPr>
      </w:pPr>
    </w:p>
    <w:p w14:paraId="11FC2FC1"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Gaštanový hájik, Bratislava, GPS 48.185967,17.133418 48°11.1580'N 17°8.0051'E</w:t>
      </w:r>
    </w:p>
    <w:p w14:paraId="12C0CB78" w14:textId="77777777" w:rsidR="003B0FC1" w:rsidRPr="003B0FC1" w:rsidRDefault="003B0FC1" w:rsidP="003B0FC1">
      <w:pPr>
        <w:spacing w:after="0" w:line="240" w:lineRule="auto"/>
        <w:ind w:left="1170"/>
        <w:contextualSpacing/>
        <w:rPr>
          <w:rFonts w:ascii="Garamond" w:hAnsi="Garamond" w:cstheme="minorHAnsi"/>
        </w:rPr>
      </w:pPr>
    </w:p>
    <w:p w14:paraId="094A7198" w14:textId="77777777" w:rsidR="003B0FC1" w:rsidRPr="003B0FC1" w:rsidRDefault="003B0FC1" w:rsidP="00500BA1">
      <w:pPr>
        <w:numPr>
          <w:ilvl w:val="0"/>
          <w:numId w:val="33"/>
        </w:numPr>
        <w:spacing w:after="0" w:line="240" w:lineRule="auto"/>
        <w:contextualSpacing/>
        <w:rPr>
          <w:rFonts w:ascii="Garamond" w:hAnsi="Garamond" w:cstheme="minorHAnsi"/>
        </w:rPr>
      </w:pPr>
      <w:r w:rsidRPr="003B0FC1">
        <w:rPr>
          <w:rFonts w:ascii="Garamond" w:hAnsi="Garamond" w:cstheme="minorHAnsi"/>
        </w:rPr>
        <w:t>Predajňa lístkov Magistrát, Primaciálne nám., Bratislava, GPS 48.144254,17.109504 48°8.6552'N 17°6.5702'E</w:t>
      </w:r>
    </w:p>
    <w:p w14:paraId="07F49423" w14:textId="77777777" w:rsidR="003B0FC1" w:rsidRPr="003B0FC1" w:rsidRDefault="003B0FC1" w:rsidP="003B0FC1">
      <w:pPr>
        <w:spacing w:after="0" w:line="240" w:lineRule="auto"/>
        <w:ind w:left="1170"/>
        <w:contextualSpacing/>
        <w:rPr>
          <w:rFonts w:ascii="Garamond" w:hAnsi="Garamond" w:cstheme="minorHAnsi"/>
        </w:rPr>
      </w:pPr>
    </w:p>
    <w:p w14:paraId="4CE3B3DE" w14:textId="77777777" w:rsidR="003B0FC1" w:rsidRPr="003B0FC1" w:rsidRDefault="003B0FC1" w:rsidP="00500BA1">
      <w:pPr>
        <w:numPr>
          <w:ilvl w:val="0"/>
          <w:numId w:val="32"/>
        </w:numPr>
        <w:spacing w:after="0" w:line="240" w:lineRule="auto"/>
        <w:ind w:hanging="810"/>
        <w:contextualSpacing/>
        <w:rPr>
          <w:rFonts w:ascii="Garamond" w:hAnsi="Garamond" w:cstheme="minorHAnsi"/>
        </w:rPr>
      </w:pPr>
      <w:r w:rsidRPr="003B0FC1">
        <w:rPr>
          <w:rFonts w:ascii="Garamond" w:hAnsi="Garamond" w:cstheme="minorHAnsi"/>
        </w:rPr>
        <w:t xml:space="preserve">Ostatné lokality </w:t>
      </w:r>
    </w:p>
    <w:p w14:paraId="56782B7B" w14:textId="77777777" w:rsidR="003B0FC1" w:rsidRPr="003B0FC1" w:rsidRDefault="003B0FC1" w:rsidP="003B0FC1">
      <w:pPr>
        <w:spacing w:after="0" w:line="240" w:lineRule="auto"/>
        <w:ind w:left="810"/>
        <w:contextualSpacing/>
        <w:rPr>
          <w:rFonts w:ascii="Garamond" w:hAnsi="Garamond" w:cstheme="minorHAnsi"/>
        </w:rPr>
      </w:pPr>
    </w:p>
    <w:p w14:paraId="5B28F3BC" w14:textId="77777777" w:rsidR="003B0FC1" w:rsidRPr="003B0FC1" w:rsidRDefault="003B0FC1" w:rsidP="00500BA1">
      <w:pPr>
        <w:numPr>
          <w:ilvl w:val="0"/>
          <w:numId w:val="35"/>
        </w:numPr>
        <w:spacing w:after="0" w:line="240" w:lineRule="auto"/>
        <w:contextualSpacing/>
        <w:rPr>
          <w:rFonts w:ascii="Garamond" w:hAnsi="Garamond" w:cstheme="minorHAnsi"/>
        </w:rPr>
      </w:pPr>
      <w:r w:rsidRPr="003B0FC1">
        <w:rPr>
          <w:rFonts w:ascii="Garamond" w:hAnsi="Garamond" w:cstheme="minorHAnsi"/>
        </w:rPr>
        <w:t xml:space="preserve">Dispečing Hlavná stanica Nám. Franza </w:t>
      </w:r>
      <w:proofErr w:type="spellStart"/>
      <w:r w:rsidRPr="003B0FC1">
        <w:rPr>
          <w:rFonts w:ascii="Garamond" w:hAnsi="Garamond" w:cstheme="minorHAnsi"/>
        </w:rPr>
        <w:t>Liszta</w:t>
      </w:r>
      <w:proofErr w:type="spellEnd"/>
      <w:r w:rsidRPr="003B0FC1">
        <w:rPr>
          <w:rFonts w:ascii="Garamond" w:hAnsi="Garamond" w:cstheme="minorHAnsi"/>
        </w:rPr>
        <w:t>, Bratislava, GPS 48.158206,17.106679 48°9.4924'N 17°6.4007'E</w:t>
      </w:r>
    </w:p>
    <w:p w14:paraId="4D1B5C45" w14:textId="77777777" w:rsidR="003B0FC1" w:rsidRPr="003B0FC1" w:rsidRDefault="003B0FC1" w:rsidP="003B0FC1">
      <w:pPr>
        <w:spacing w:after="0" w:line="240" w:lineRule="auto"/>
        <w:ind w:left="1170"/>
        <w:contextualSpacing/>
        <w:rPr>
          <w:rFonts w:ascii="Garamond" w:hAnsi="Garamond" w:cstheme="minorHAnsi"/>
        </w:rPr>
      </w:pPr>
    </w:p>
    <w:p w14:paraId="2DAFAF44" w14:textId="77777777" w:rsidR="003B0FC1" w:rsidRPr="003B0FC1" w:rsidRDefault="003B0FC1" w:rsidP="00500BA1">
      <w:pPr>
        <w:numPr>
          <w:ilvl w:val="0"/>
          <w:numId w:val="35"/>
        </w:numPr>
        <w:spacing w:after="0" w:line="240" w:lineRule="auto"/>
        <w:contextualSpacing/>
        <w:rPr>
          <w:rFonts w:ascii="Garamond" w:hAnsi="Garamond" w:cstheme="minorHAnsi"/>
        </w:rPr>
      </w:pPr>
      <w:r w:rsidRPr="003B0FC1">
        <w:rPr>
          <w:rFonts w:ascii="Garamond" w:hAnsi="Garamond" w:cstheme="minorHAnsi"/>
        </w:rPr>
        <w:t>Podchod Trnavské Mýto, Bratislava, GPS 48.157937,17.127551 48°9.4762'N 17°7.6531'E</w:t>
      </w:r>
    </w:p>
    <w:p w14:paraId="48714DCF" w14:textId="0F76F935" w:rsidR="003B0FC1" w:rsidRPr="003B0FC1" w:rsidRDefault="003B0FC1" w:rsidP="00500BA1">
      <w:pPr>
        <w:numPr>
          <w:ilvl w:val="0"/>
          <w:numId w:val="35"/>
        </w:numPr>
        <w:spacing w:after="0" w:line="240" w:lineRule="auto"/>
        <w:contextualSpacing/>
        <w:rPr>
          <w:rFonts w:ascii="Garamond" w:hAnsi="Garamond" w:cstheme="minorHAnsi"/>
          <w:b/>
          <w:bCs/>
        </w:rPr>
      </w:pPr>
      <w:r w:rsidRPr="003B0FC1">
        <w:rPr>
          <w:rFonts w:ascii="Garamond" w:hAnsi="Garamond" w:cstheme="minorHAnsi"/>
        </w:rPr>
        <w:lastRenderedPageBreak/>
        <w:t xml:space="preserve">Tunel pod hradom Nábrežie armádneho generála </w:t>
      </w:r>
      <w:proofErr w:type="spellStart"/>
      <w:r w:rsidRPr="003B0FC1">
        <w:rPr>
          <w:rFonts w:ascii="Garamond" w:hAnsi="Garamond" w:cstheme="minorHAnsi"/>
        </w:rPr>
        <w:t>Ludvíka</w:t>
      </w:r>
      <w:proofErr w:type="spellEnd"/>
      <w:r w:rsidRPr="003B0FC1">
        <w:rPr>
          <w:rFonts w:ascii="Garamond" w:hAnsi="Garamond" w:cstheme="minorHAnsi"/>
        </w:rPr>
        <w:t xml:space="preserve"> Svobodu, Bratislava, GPS 48.141702,17.092181 48°8.5021'N 17°5.5309'E</w:t>
      </w:r>
    </w:p>
    <w:p w14:paraId="6243221F" w14:textId="77777777" w:rsidR="003B0FC1" w:rsidRPr="003B0FC1" w:rsidRDefault="003B0FC1" w:rsidP="003B0FC1">
      <w:pPr>
        <w:spacing w:after="0" w:line="240" w:lineRule="auto"/>
        <w:ind w:left="1170"/>
        <w:contextualSpacing/>
        <w:rPr>
          <w:rFonts w:ascii="Garamond" w:hAnsi="Garamond" w:cstheme="minorHAnsi"/>
          <w:b/>
          <w:bCs/>
        </w:rPr>
      </w:pPr>
    </w:p>
    <w:p w14:paraId="3DC2DD95" w14:textId="77777777" w:rsidR="003B0FC1" w:rsidRPr="003B0FC1" w:rsidRDefault="003B0FC1" w:rsidP="003B0FC1">
      <w:pPr>
        <w:spacing w:after="0" w:line="240" w:lineRule="auto"/>
        <w:rPr>
          <w:rFonts w:ascii="Garamond" w:hAnsi="Garamond" w:cstheme="minorHAnsi"/>
          <w:b/>
          <w:bCs/>
        </w:rPr>
      </w:pPr>
      <w:r w:rsidRPr="003B0FC1">
        <w:rPr>
          <w:rFonts w:ascii="Garamond" w:hAnsi="Garamond" w:cstheme="minorHAnsi"/>
          <w:b/>
          <w:bCs/>
        </w:rPr>
        <w:t>2. Funkčné a technické požiadavky pre Telefónnu ústredňu</w:t>
      </w:r>
    </w:p>
    <w:p w14:paraId="77BB7FBB" w14:textId="77777777" w:rsidR="003B0FC1" w:rsidRPr="003B0FC1" w:rsidRDefault="003B0FC1" w:rsidP="003B0FC1">
      <w:pPr>
        <w:spacing w:after="0" w:line="240" w:lineRule="auto"/>
        <w:rPr>
          <w:rFonts w:ascii="Garamond" w:hAnsi="Garamond" w:cstheme="minorHAnsi"/>
        </w:rPr>
      </w:pPr>
    </w:p>
    <w:p w14:paraId="6F202AA2"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Požadované služby a vlastnosti jednotlivých služieb a komponentov. Objednávateľská organizácia požaduje zriadenie a nasledovnú prevádzku telekomunikačnej hlasovej služby takto:</w:t>
      </w:r>
    </w:p>
    <w:p w14:paraId="401072E0" w14:textId="77777777" w:rsidR="003B0FC1" w:rsidRPr="003B0FC1" w:rsidRDefault="003B0FC1" w:rsidP="003B0FC1">
      <w:pPr>
        <w:spacing w:after="0" w:line="240" w:lineRule="auto"/>
        <w:rPr>
          <w:rFonts w:ascii="Garamond" w:hAnsi="Garamond" w:cstheme="minorHAnsi"/>
        </w:rPr>
      </w:pPr>
    </w:p>
    <w:p w14:paraId="5213D61D"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Zriadenie virtuálnej privátnej hlasovej siete na báze VoIP (</w:t>
      </w:r>
      <w:proofErr w:type="spellStart"/>
      <w:r w:rsidRPr="003B0FC1">
        <w:rPr>
          <w:rFonts w:ascii="Garamond" w:hAnsi="Garamond" w:cstheme="minorHAnsi"/>
        </w:rPr>
        <w:t>Voice</w:t>
      </w:r>
      <w:proofErr w:type="spellEnd"/>
      <w:r w:rsidRPr="003B0FC1">
        <w:rPr>
          <w:rFonts w:ascii="Garamond" w:hAnsi="Garamond" w:cstheme="minorHAnsi"/>
        </w:rPr>
        <w:t xml:space="preserve"> over Internet </w:t>
      </w:r>
      <w:proofErr w:type="spellStart"/>
      <w:r w:rsidRPr="003B0FC1">
        <w:rPr>
          <w:rFonts w:ascii="Garamond" w:hAnsi="Garamond" w:cstheme="minorHAnsi"/>
        </w:rPr>
        <w:t>Protocol</w:t>
      </w:r>
      <w:proofErr w:type="spellEnd"/>
      <w:r w:rsidRPr="003B0FC1">
        <w:rPr>
          <w:rFonts w:ascii="Garamond" w:hAnsi="Garamond" w:cstheme="minorHAnsi"/>
        </w:rPr>
        <w:t>), poskytovanie hlasových služieb objednávateľskej organizácii</w:t>
      </w:r>
    </w:p>
    <w:p w14:paraId="5E09EF19" w14:textId="77777777" w:rsidR="003B0FC1" w:rsidRPr="003B0FC1" w:rsidRDefault="003B0FC1" w:rsidP="003B0FC1">
      <w:pPr>
        <w:spacing w:after="0" w:line="240" w:lineRule="auto"/>
        <w:rPr>
          <w:rFonts w:ascii="Garamond" w:hAnsi="Garamond" w:cstheme="minorHAnsi"/>
        </w:rPr>
      </w:pPr>
    </w:p>
    <w:p w14:paraId="3E2686BF"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Telefónna ústredňa bude prevádzkovaná na dedikovanom hardvéri poskytovateľa vyhradenom iba pre objednávateľskú organizáciu vo vysokej dostupnosti v dátovom centre poskytovateľa </w:t>
      </w:r>
    </w:p>
    <w:p w14:paraId="670C201B" w14:textId="77777777" w:rsidR="003B0FC1" w:rsidRPr="003B0FC1" w:rsidRDefault="003B0FC1" w:rsidP="003B0FC1">
      <w:pPr>
        <w:spacing w:after="0" w:line="240" w:lineRule="auto"/>
        <w:rPr>
          <w:rFonts w:ascii="Garamond" w:hAnsi="Garamond" w:cstheme="minorHAnsi"/>
        </w:rPr>
      </w:pPr>
    </w:p>
    <w:p w14:paraId="57389A07" w14:textId="7B5CC239" w:rsidR="003B0FC1" w:rsidRPr="003B0FC1" w:rsidRDefault="003B0FC1" w:rsidP="003B0FC1">
      <w:pPr>
        <w:spacing w:after="0" w:line="240" w:lineRule="auto"/>
        <w:rPr>
          <w:rFonts w:ascii="Garamond" w:hAnsi="Garamond" w:cstheme="minorHAnsi"/>
          <w:lang w:val="en-US"/>
        </w:rPr>
      </w:pPr>
      <w:r w:rsidRPr="003B0FC1">
        <w:rPr>
          <w:rFonts w:ascii="Garamond" w:hAnsi="Garamond" w:cstheme="minorHAnsi"/>
        </w:rPr>
        <w:t>- Infraštruktúra pre samostatnú hlasovú MPLS vedenú káblami objednávateľskej organizácie</w:t>
      </w:r>
      <w:r w:rsidR="003905E6">
        <w:rPr>
          <w:rFonts w:ascii="Garamond" w:hAnsi="Garamond" w:cstheme="minorHAnsi"/>
        </w:rPr>
        <w:t xml:space="preserve"> a potrebnými Novovybudovanými sieťami</w:t>
      </w:r>
      <w:r w:rsidR="006C4B85">
        <w:rPr>
          <w:rFonts w:ascii="Garamond" w:hAnsi="Garamond" w:cstheme="minorHAnsi"/>
        </w:rPr>
        <w:t>,</w:t>
      </w:r>
      <w:r w:rsidR="003905E6">
        <w:rPr>
          <w:rFonts w:ascii="Garamond" w:hAnsi="Garamond" w:cstheme="minorHAnsi"/>
        </w:rPr>
        <w:t xml:space="preserve"> vybudovanými poskytovateľom pre poskytovanie služby</w:t>
      </w:r>
      <w:r w:rsidRPr="003B0FC1">
        <w:rPr>
          <w:rFonts w:ascii="Garamond" w:hAnsi="Garamond" w:cstheme="minorHAnsi"/>
        </w:rPr>
        <w:t xml:space="preserve"> k jednotlivým pracoviskám</w:t>
      </w:r>
      <w:r w:rsidR="009F7C88">
        <w:rPr>
          <w:rFonts w:ascii="Garamond" w:hAnsi="Garamond" w:cstheme="minorHAnsi"/>
        </w:rPr>
        <w:t>,</w:t>
      </w:r>
      <w:r w:rsidRPr="003B0FC1">
        <w:rPr>
          <w:rFonts w:ascii="Garamond" w:hAnsi="Garamond" w:cstheme="minorHAnsi"/>
        </w:rPr>
        <w:t xml:space="preserve"> na lokalitách objednávateľskej organizácie uvedených v bode číslo 1, na ktorých sú umiestnene koncove telefónne prístroje. Poskytovateľ vystavia sieť v rámci MPLS VPN Siete (nie verejný internet) </w:t>
      </w:r>
    </w:p>
    <w:p w14:paraId="3179DFCD" w14:textId="77777777" w:rsidR="003B0FC1" w:rsidRPr="003B0FC1" w:rsidRDefault="003B0FC1" w:rsidP="003B0FC1">
      <w:pPr>
        <w:spacing w:after="0" w:line="240" w:lineRule="auto"/>
        <w:rPr>
          <w:rFonts w:ascii="Garamond" w:hAnsi="Garamond" w:cstheme="minorHAnsi"/>
        </w:rPr>
      </w:pPr>
    </w:p>
    <w:p w14:paraId="2B8B8C79"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Vybudovanie virtuálnej privátnej hlasovej siete (ďalej len „VPN“), ktorá bude poskytovať služby vo všetkých lokalitách objednávateľskej organizácie uvedených v bode číslo 1</w:t>
      </w:r>
    </w:p>
    <w:p w14:paraId="2398BEFF" w14:textId="77777777" w:rsidR="003B0FC1" w:rsidRPr="003B0FC1" w:rsidRDefault="003B0FC1" w:rsidP="003B0FC1">
      <w:pPr>
        <w:spacing w:after="0" w:line="240" w:lineRule="auto"/>
        <w:rPr>
          <w:rFonts w:ascii="Garamond" w:hAnsi="Garamond" w:cstheme="minorHAnsi"/>
        </w:rPr>
      </w:pPr>
    </w:p>
    <w:p w14:paraId="35E4099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Služba je pripojená do Verejnej telefónnej siete (VTS) cez hlasovú sieť poskytovateľa na číslach objednávateľskej organizácie. Číselne množiny a single čísla </w:t>
      </w:r>
    </w:p>
    <w:p w14:paraId="0850AE3D" w14:textId="77777777" w:rsidR="003B0FC1" w:rsidRPr="003B0FC1" w:rsidRDefault="003B0FC1" w:rsidP="003B0FC1">
      <w:pPr>
        <w:spacing w:after="0" w:line="240" w:lineRule="auto"/>
        <w:rPr>
          <w:rFonts w:ascii="Garamond" w:hAnsi="Garamond" w:cstheme="minorHAnsi"/>
        </w:rPr>
      </w:pPr>
    </w:p>
    <w:p w14:paraId="1A391F79"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02/5950 ako komplexná množina 10 000 čísiel (označené aj ako DDI-4 alebo DDI-10000)</w:t>
      </w:r>
    </w:p>
    <w:p w14:paraId="1C79191C" w14:textId="77777777" w:rsidR="003B0FC1" w:rsidRPr="003B0FC1" w:rsidRDefault="003B0FC1" w:rsidP="003B0FC1">
      <w:pPr>
        <w:pStyle w:val="Odsekzoznamu"/>
        <w:spacing w:after="0" w:line="240" w:lineRule="auto"/>
        <w:rPr>
          <w:rFonts w:ascii="Garamond" w:hAnsi="Garamond" w:cstheme="minorHAnsi"/>
        </w:rPr>
      </w:pPr>
    </w:p>
    <w:p w14:paraId="6CC50AD4"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jednoduché (single) čísla:</w:t>
      </w:r>
    </w:p>
    <w:p w14:paraId="5E3D680A"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02/44637834</w:t>
      </w:r>
    </w:p>
    <w:p w14:paraId="74CD3FBD"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02/44889284</w:t>
      </w:r>
    </w:p>
    <w:p w14:paraId="01133C63"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02/54415211</w:t>
      </w:r>
    </w:p>
    <w:p w14:paraId="5A0045DB"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02/54419694</w:t>
      </w:r>
    </w:p>
    <w:p w14:paraId="5784BC9F"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02/54630362</w:t>
      </w:r>
    </w:p>
    <w:p w14:paraId="1A4511CE"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02/55644626</w:t>
      </w:r>
    </w:p>
    <w:p w14:paraId="66C8D0D8"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02/62524881</w:t>
      </w:r>
    </w:p>
    <w:p w14:paraId="4100D379" w14:textId="77777777" w:rsidR="003B0FC1" w:rsidRPr="003B0FC1" w:rsidRDefault="003B0FC1" w:rsidP="003B0FC1">
      <w:pPr>
        <w:pStyle w:val="Odsekzoznamu"/>
        <w:spacing w:after="0" w:line="240" w:lineRule="auto"/>
        <w:rPr>
          <w:rFonts w:ascii="Garamond" w:hAnsi="Garamond" w:cstheme="minorHAnsi"/>
        </w:rPr>
      </w:pPr>
      <w:r w:rsidRPr="003B0FC1">
        <w:rPr>
          <w:rFonts w:ascii="Garamond" w:hAnsi="Garamond" w:cstheme="minorHAnsi"/>
        </w:rPr>
        <w:t>02/64463341</w:t>
      </w:r>
    </w:p>
    <w:p w14:paraId="57BD9D1A" w14:textId="77777777" w:rsidR="003B0FC1" w:rsidRPr="003B0FC1" w:rsidRDefault="003B0FC1" w:rsidP="003B0FC1">
      <w:pPr>
        <w:pStyle w:val="Odsekzoznamu"/>
        <w:spacing w:after="0" w:line="240" w:lineRule="auto"/>
        <w:rPr>
          <w:rFonts w:ascii="Garamond" w:hAnsi="Garamond" w:cstheme="minorHAnsi"/>
        </w:rPr>
      </w:pPr>
    </w:p>
    <w:p w14:paraId="2040C79D"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Čísla budú prenesené do siete poskytovateľa. Požaduje sa zachovanie všetkých existujúcich predvolieb a telefónnych čísiel objednávateľskej organizácie</w:t>
      </w:r>
    </w:p>
    <w:p w14:paraId="70368B5A" w14:textId="77777777" w:rsidR="003B0FC1" w:rsidRPr="003B0FC1" w:rsidRDefault="003B0FC1" w:rsidP="003B0FC1">
      <w:pPr>
        <w:spacing w:after="0" w:line="240" w:lineRule="auto"/>
        <w:rPr>
          <w:rFonts w:ascii="Garamond" w:hAnsi="Garamond" w:cstheme="minorHAnsi"/>
          <w:lang w:val="en-US"/>
        </w:rPr>
      </w:pPr>
    </w:p>
    <w:p w14:paraId="778CFA2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Hlasová VPN bude poskytovať volania medzi IP a analógovými telefónmi vo vlastnej MPLS VPN, volania do všetkých pevných aj mobilných sietí v rámci SR a volania do všetkých sietí do zahraničia. Požadovaná je sekundová tarifikácia od začiatku hovoru</w:t>
      </w:r>
    </w:p>
    <w:p w14:paraId="76665B33" w14:textId="77777777" w:rsidR="003B0FC1" w:rsidRPr="003B0FC1" w:rsidRDefault="003B0FC1" w:rsidP="003B0FC1">
      <w:pPr>
        <w:spacing w:after="0" w:line="240" w:lineRule="auto"/>
        <w:rPr>
          <w:rFonts w:ascii="Garamond" w:hAnsi="Garamond" w:cstheme="minorHAnsi"/>
        </w:rPr>
      </w:pPr>
    </w:p>
    <w:p w14:paraId="4FC59F0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Prestup medzi hlasovou VPN objednávateľskej organizácie a VoIP platformou poskytovateľa bude zrealizovaný v dátovom centre poskytovateľa. Cez tento prestup budú smerované všetky volania do/z privátnej hlasovej siete zákazníka so všetkými predvoľbami zo všetkých lokalít objednávateľskej organizácie. Riešenie musí byť upravovateľné vzhľadom na v čase sa meniace potreby objednávateľa počas celej doby plnenia zmluvy a musí umožňovať rozšírenie dodávaných služieb </w:t>
      </w:r>
    </w:p>
    <w:p w14:paraId="6B73825F" w14:textId="77777777" w:rsidR="003B0FC1" w:rsidRPr="003B0FC1" w:rsidRDefault="003B0FC1" w:rsidP="003B0FC1">
      <w:pPr>
        <w:spacing w:after="0" w:line="240" w:lineRule="auto"/>
        <w:rPr>
          <w:rFonts w:ascii="Garamond" w:hAnsi="Garamond" w:cstheme="minorHAnsi"/>
        </w:rPr>
      </w:pPr>
    </w:p>
    <w:p w14:paraId="495D6FBF"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Objednávateľská organizácia predpokladá zriadenie hlasových účtov v predpokladanom počte cca 600 klapiek s možnosťou rozšírenia min. do 1000 VoIP klapiek. Pre VoIP účty bude použité skrátené privátne číslovanie a vzájomné volania bez spoplatnenia</w:t>
      </w:r>
    </w:p>
    <w:p w14:paraId="2094C855" w14:textId="77777777" w:rsidR="003B0FC1" w:rsidRPr="003B0FC1" w:rsidRDefault="003B0FC1" w:rsidP="003B0FC1">
      <w:pPr>
        <w:spacing w:after="0" w:line="240" w:lineRule="auto"/>
        <w:rPr>
          <w:rFonts w:ascii="Garamond" w:hAnsi="Garamond" w:cstheme="minorHAnsi"/>
        </w:rPr>
      </w:pPr>
    </w:p>
    <w:p w14:paraId="06D62579" w14:textId="13DF97BF" w:rsidR="003B0FC1" w:rsidRPr="003B0FC1" w:rsidRDefault="003B0FC1" w:rsidP="003B0FC1">
      <w:pPr>
        <w:spacing w:after="0" w:line="240" w:lineRule="auto"/>
        <w:rPr>
          <w:rFonts w:ascii="Garamond" w:hAnsi="Garamond" w:cstheme="minorHAnsi"/>
        </w:rPr>
      </w:pPr>
      <w:r w:rsidRPr="003B0FC1">
        <w:rPr>
          <w:rFonts w:ascii="Garamond" w:hAnsi="Garamond" w:cstheme="minorHAnsi"/>
        </w:rPr>
        <w:t>- Poskytovateľ poskytne v rámci služby zúčtovanie, nahrávanie a štatistiky hovorov</w:t>
      </w:r>
      <w:r w:rsidR="006C4B85">
        <w:rPr>
          <w:rFonts w:ascii="Garamond" w:hAnsi="Garamond" w:cstheme="minorHAnsi"/>
        </w:rPr>
        <w:t xml:space="preserve"> s možnosťou prístupu k dátam cez webové rozhranie a</w:t>
      </w:r>
      <w:r w:rsidR="00911C85">
        <w:rPr>
          <w:rFonts w:ascii="Garamond" w:hAnsi="Garamond" w:cstheme="minorHAnsi"/>
        </w:rPr>
        <w:t> </w:t>
      </w:r>
      <w:r w:rsidR="006C4B85">
        <w:rPr>
          <w:rFonts w:ascii="Garamond" w:hAnsi="Garamond" w:cstheme="minorHAnsi"/>
        </w:rPr>
        <w:t>export</w:t>
      </w:r>
      <w:r w:rsidR="00911C85">
        <w:rPr>
          <w:rFonts w:ascii="Garamond" w:hAnsi="Garamond" w:cstheme="minorHAnsi"/>
        </w:rPr>
        <w:t>y štatistických dát</w:t>
      </w:r>
      <w:r w:rsidR="006C4B85">
        <w:rPr>
          <w:rFonts w:ascii="Garamond" w:hAnsi="Garamond" w:cstheme="minorHAnsi"/>
        </w:rPr>
        <w:t xml:space="preserve"> do editovateľných formátov</w:t>
      </w:r>
    </w:p>
    <w:p w14:paraId="60683619" w14:textId="77777777" w:rsidR="003B0FC1" w:rsidRPr="003B0FC1" w:rsidRDefault="003B0FC1" w:rsidP="003B0FC1">
      <w:pPr>
        <w:spacing w:after="0" w:line="240" w:lineRule="auto"/>
        <w:rPr>
          <w:rFonts w:ascii="Garamond" w:hAnsi="Garamond" w:cstheme="minorHAnsi"/>
        </w:rPr>
      </w:pPr>
    </w:p>
    <w:p w14:paraId="18F03E31" w14:textId="03CD33DC" w:rsidR="003B0FC1" w:rsidRDefault="003B0FC1" w:rsidP="003B0FC1">
      <w:pPr>
        <w:spacing w:after="0" w:line="240" w:lineRule="auto"/>
        <w:rPr>
          <w:rFonts w:ascii="Garamond" w:hAnsi="Garamond" w:cstheme="minorHAnsi"/>
        </w:rPr>
      </w:pPr>
      <w:r w:rsidRPr="003B0FC1">
        <w:rPr>
          <w:rFonts w:ascii="Garamond" w:hAnsi="Garamond" w:cstheme="minorHAnsi"/>
        </w:rPr>
        <w:lastRenderedPageBreak/>
        <w:t>- Pre nahrávanie hovorov poskytovateľ vyhradí v svoje infraštruktúre minimálne 500GB priestoru</w:t>
      </w:r>
    </w:p>
    <w:p w14:paraId="724B3E9C" w14:textId="77777777" w:rsidR="00911C85" w:rsidRPr="003B0FC1" w:rsidRDefault="00911C85" w:rsidP="003B0FC1">
      <w:pPr>
        <w:spacing w:after="0" w:line="240" w:lineRule="auto"/>
        <w:rPr>
          <w:rFonts w:ascii="Garamond" w:hAnsi="Garamond" w:cstheme="minorHAnsi"/>
        </w:rPr>
      </w:pPr>
    </w:p>
    <w:p w14:paraId="6C7F62BD" w14:textId="0EDBE6E2" w:rsidR="003B758A" w:rsidRPr="003B0FC1" w:rsidRDefault="003B0FC1" w:rsidP="003B0FC1">
      <w:pPr>
        <w:spacing w:after="0" w:line="240" w:lineRule="auto"/>
        <w:rPr>
          <w:rFonts w:ascii="Garamond" w:hAnsi="Garamond" w:cstheme="minorHAnsi"/>
        </w:rPr>
      </w:pPr>
      <w:r w:rsidRPr="003B0FC1">
        <w:rPr>
          <w:rFonts w:ascii="Garamond" w:hAnsi="Garamond" w:cstheme="minorHAnsi"/>
        </w:rPr>
        <w:t>- Pre hlasové služby budú</w:t>
      </w:r>
      <w:r w:rsidR="00211A3D">
        <w:rPr>
          <w:rFonts w:ascii="Garamond" w:hAnsi="Garamond" w:cstheme="minorHAnsi"/>
        </w:rPr>
        <w:t xml:space="preserve"> využívané telefónne prístroje objednávateľskej organizácie</w:t>
      </w:r>
      <w:r w:rsidRPr="003B0FC1">
        <w:rPr>
          <w:rFonts w:ascii="Garamond" w:hAnsi="Garamond" w:cstheme="minorHAnsi"/>
        </w:rPr>
        <w:t xml:space="preserve"> číslo</w:t>
      </w:r>
      <w:r w:rsidR="00211A3D">
        <w:rPr>
          <w:rFonts w:ascii="Garamond" w:hAnsi="Garamond" w:cstheme="minorHAnsi"/>
        </w:rPr>
        <w:t xml:space="preserve"> podľa tabuľky</w:t>
      </w:r>
      <w:r w:rsidRPr="003B0FC1">
        <w:rPr>
          <w:rFonts w:ascii="Garamond" w:hAnsi="Garamond" w:cstheme="minorHAnsi"/>
        </w:rPr>
        <w:t xml:space="preserve"> 1 alebo ich ekvivalenty. </w:t>
      </w:r>
      <w:r w:rsidR="009F7C88">
        <w:rPr>
          <w:rFonts w:ascii="Garamond" w:hAnsi="Garamond" w:cstheme="minorHAnsi"/>
        </w:rPr>
        <w:t xml:space="preserve">Objednávateľská organizácia si vyhradzuje právo meniť počet a umiestnenie telefónnych prístrojov podľa v čase sa meniacich prevádzkových potrieb organizácie. </w:t>
      </w:r>
      <w:r w:rsidRPr="003B0FC1">
        <w:rPr>
          <w:rFonts w:ascii="Garamond" w:hAnsi="Garamond" w:cstheme="minorHAnsi"/>
        </w:rPr>
        <w:t>Umiestnenie telefónnych prístrojov na jednotlivé pracoviská v požadovaných lokalitách určí objednávateľská organizácia.</w:t>
      </w:r>
      <w:r w:rsidR="003B758A">
        <w:rPr>
          <w:rFonts w:ascii="Garamond" w:hAnsi="Garamond" w:cstheme="minorHAnsi"/>
        </w:rPr>
        <w:t xml:space="preserve"> Zapojenie telefónnych prístrojov</w:t>
      </w:r>
      <w:r w:rsidR="007F09B2">
        <w:rPr>
          <w:rFonts w:ascii="Garamond" w:hAnsi="Garamond" w:cstheme="minorHAnsi"/>
        </w:rPr>
        <w:t xml:space="preserve">, </w:t>
      </w:r>
      <w:r w:rsidR="003B758A">
        <w:rPr>
          <w:rFonts w:ascii="Garamond" w:hAnsi="Garamond" w:cstheme="minorHAnsi"/>
        </w:rPr>
        <w:t xml:space="preserve">ich konfiguráciu </w:t>
      </w:r>
      <w:r w:rsidR="007F09B2">
        <w:rPr>
          <w:rFonts w:ascii="Garamond" w:hAnsi="Garamond" w:cstheme="minorHAnsi"/>
        </w:rPr>
        <w:t xml:space="preserve">a prevádzku </w:t>
      </w:r>
      <w:r w:rsidR="003B758A">
        <w:rPr>
          <w:rFonts w:ascii="Garamond" w:hAnsi="Garamond" w:cstheme="minorHAnsi"/>
        </w:rPr>
        <w:t>zabezpečí poskytovateľ.</w:t>
      </w:r>
      <w:r w:rsidRPr="003B0FC1">
        <w:rPr>
          <w:rFonts w:ascii="Garamond" w:hAnsi="Garamond" w:cstheme="minorHAnsi"/>
        </w:rPr>
        <w:t xml:space="preserve"> Počas trvania zmluvy je poskytovateľ povinný zabezpečovať </w:t>
      </w:r>
      <w:r w:rsidR="003B758A">
        <w:rPr>
          <w:rFonts w:ascii="Garamond" w:hAnsi="Garamond" w:cstheme="minorHAnsi"/>
        </w:rPr>
        <w:t xml:space="preserve">pozáručný </w:t>
      </w:r>
      <w:r w:rsidRPr="003B0FC1">
        <w:rPr>
          <w:rFonts w:ascii="Garamond" w:hAnsi="Garamond" w:cstheme="minorHAnsi"/>
        </w:rPr>
        <w:t>servis a opravy telefónnych prístrojov</w:t>
      </w:r>
      <w:r w:rsidR="003E3C69">
        <w:rPr>
          <w:rFonts w:ascii="Garamond" w:hAnsi="Garamond" w:cstheme="minorHAnsi"/>
        </w:rPr>
        <w:t xml:space="preserve">. Detekcia </w:t>
      </w:r>
      <w:proofErr w:type="spellStart"/>
      <w:r w:rsidR="003E3C69">
        <w:rPr>
          <w:rFonts w:ascii="Garamond" w:hAnsi="Garamond" w:cstheme="minorHAnsi"/>
        </w:rPr>
        <w:t>závady</w:t>
      </w:r>
      <w:proofErr w:type="spellEnd"/>
      <w:r w:rsidR="003E3C69">
        <w:rPr>
          <w:rFonts w:ascii="Garamond" w:hAnsi="Garamond" w:cstheme="minorHAnsi"/>
        </w:rPr>
        <w:t xml:space="preserve"> zariadení do 24 hodín, odstránenie </w:t>
      </w:r>
      <w:proofErr w:type="spellStart"/>
      <w:r w:rsidR="003E3C69">
        <w:rPr>
          <w:rFonts w:ascii="Garamond" w:hAnsi="Garamond" w:cstheme="minorHAnsi"/>
        </w:rPr>
        <w:t>závady</w:t>
      </w:r>
      <w:proofErr w:type="spellEnd"/>
      <w:r w:rsidR="003E3C69">
        <w:rPr>
          <w:rFonts w:ascii="Garamond" w:hAnsi="Garamond" w:cstheme="minorHAnsi"/>
        </w:rPr>
        <w:t xml:space="preserve"> do 7 dní.</w:t>
      </w:r>
      <w:r w:rsidR="003B758A">
        <w:rPr>
          <w:rFonts w:ascii="Garamond" w:hAnsi="Garamond" w:cstheme="minorHAnsi"/>
        </w:rPr>
        <w:t xml:space="preserve"> </w:t>
      </w:r>
      <w:r w:rsidR="003E3C69">
        <w:rPr>
          <w:rFonts w:ascii="Garamond" w:hAnsi="Garamond" w:cstheme="minorHAnsi"/>
        </w:rPr>
        <w:t xml:space="preserve"> V</w:t>
      </w:r>
      <w:r w:rsidR="003B758A">
        <w:rPr>
          <w:rFonts w:ascii="Garamond" w:hAnsi="Garamond" w:cstheme="minorHAnsi"/>
        </w:rPr>
        <w:t xml:space="preserve"> prípade </w:t>
      </w:r>
      <w:proofErr w:type="spellStart"/>
      <w:r w:rsidR="003B758A">
        <w:rPr>
          <w:rFonts w:ascii="Garamond" w:hAnsi="Garamond" w:cstheme="minorHAnsi"/>
        </w:rPr>
        <w:t>neopraviteľnosti</w:t>
      </w:r>
      <w:proofErr w:type="spellEnd"/>
      <w:r w:rsidR="003E3C69">
        <w:rPr>
          <w:rFonts w:ascii="Garamond" w:hAnsi="Garamond" w:cstheme="minorHAnsi"/>
        </w:rPr>
        <w:t xml:space="preserve"> resp. vzájomnom schválení nerentabilnosti opravy</w:t>
      </w:r>
      <w:r w:rsidR="003B758A">
        <w:rPr>
          <w:rFonts w:ascii="Garamond" w:hAnsi="Garamond" w:cstheme="minorHAnsi"/>
        </w:rPr>
        <w:t xml:space="preserve"> bezodkladn</w:t>
      </w:r>
      <w:r w:rsidR="003E3C69">
        <w:rPr>
          <w:rFonts w:ascii="Garamond" w:hAnsi="Garamond" w:cstheme="minorHAnsi"/>
        </w:rPr>
        <w:t>e</w:t>
      </w:r>
      <w:r w:rsidR="003B758A">
        <w:rPr>
          <w:rFonts w:ascii="Garamond" w:hAnsi="Garamond" w:cstheme="minorHAnsi"/>
        </w:rPr>
        <w:t xml:space="preserve"> vystavenie </w:t>
      </w:r>
      <w:r w:rsidR="003B758A" w:rsidRPr="003B758A">
        <w:rPr>
          <w:rFonts w:ascii="Garamond" w:hAnsi="Garamond" w:cstheme="minorHAnsi"/>
        </w:rPr>
        <w:t xml:space="preserve">protokolu -  </w:t>
      </w:r>
      <w:r w:rsidR="003B758A" w:rsidRPr="003B758A">
        <w:rPr>
          <w:rStyle w:val="acopre"/>
          <w:rFonts w:ascii="Garamond" w:hAnsi="Garamond"/>
        </w:rPr>
        <w:t>Vyhlásenie o</w:t>
      </w:r>
      <w:r w:rsidR="003B758A" w:rsidRPr="003B758A">
        <w:rPr>
          <w:rStyle w:val="acopre"/>
          <w:rFonts w:ascii="Garamond" w:hAnsi="Garamond"/>
          <w:i/>
          <w:iCs/>
        </w:rPr>
        <w:t xml:space="preserve"> </w:t>
      </w:r>
      <w:proofErr w:type="spellStart"/>
      <w:r w:rsidR="003B758A" w:rsidRPr="003B758A">
        <w:rPr>
          <w:rStyle w:val="Zvraznenie"/>
          <w:rFonts w:ascii="Garamond" w:hAnsi="Garamond"/>
          <w:i w:val="0"/>
          <w:iCs w:val="0"/>
        </w:rPr>
        <w:t>neopraviteľnosti</w:t>
      </w:r>
      <w:proofErr w:type="spellEnd"/>
      <w:r w:rsidR="003B758A" w:rsidRPr="003B758A">
        <w:rPr>
          <w:rStyle w:val="acopre"/>
          <w:rFonts w:ascii="Garamond" w:hAnsi="Garamond"/>
          <w:i/>
          <w:iCs/>
        </w:rPr>
        <w:t xml:space="preserve"> </w:t>
      </w:r>
      <w:r w:rsidR="003B758A" w:rsidRPr="003B758A">
        <w:rPr>
          <w:rStyle w:val="acopre"/>
          <w:rFonts w:ascii="Garamond" w:hAnsi="Garamond"/>
        </w:rPr>
        <w:t>výrobku</w:t>
      </w:r>
      <w:r w:rsidR="00911C85">
        <w:rPr>
          <w:rStyle w:val="acopre"/>
          <w:rFonts w:ascii="Garamond" w:hAnsi="Garamond"/>
        </w:rPr>
        <w:t>. V prípade nahradeni</w:t>
      </w:r>
      <w:r w:rsidR="00901A9A">
        <w:rPr>
          <w:rStyle w:val="acopre"/>
          <w:rFonts w:ascii="Garamond" w:hAnsi="Garamond"/>
        </w:rPr>
        <w:t>a</w:t>
      </w:r>
      <w:r w:rsidR="00911C85">
        <w:rPr>
          <w:rStyle w:val="acopre"/>
          <w:rFonts w:ascii="Garamond" w:hAnsi="Garamond"/>
        </w:rPr>
        <w:t xml:space="preserve"> neopraviteľného prístroja funkčným prístrojom, bezodkladná konfigurácia, inštalácia na mieste určenia a pripojenie prístroja do siete objednávateľskej organizácie poskytovateľom</w:t>
      </w:r>
    </w:p>
    <w:tbl>
      <w:tblPr>
        <w:tblW w:w="8800" w:type="dxa"/>
        <w:tblCellMar>
          <w:left w:w="70" w:type="dxa"/>
          <w:right w:w="70" w:type="dxa"/>
        </w:tblCellMar>
        <w:tblLook w:val="04A0" w:firstRow="1" w:lastRow="0" w:firstColumn="1" w:lastColumn="0" w:noHBand="0" w:noVBand="1"/>
      </w:tblPr>
      <w:tblGrid>
        <w:gridCol w:w="7780"/>
        <w:gridCol w:w="1020"/>
      </w:tblGrid>
      <w:tr w:rsidR="003B0FC1" w:rsidRPr="003B0FC1" w14:paraId="0B3B776B" w14:textId="77777777" w:rsidTr="003B2520">
        <w:trPr>
          <w:trHeight w:val="300"/>
        </w:trPr>
        <w:tc>
          <w:tcPr>
            <w:tcW w:w="7780" w:type="dxa"/>
            <w:tcBorders>
              <w:top w:val="nil"/>
              <w:left w:val="nil"/>
              <w:bottom w:val="single" w:sz="4" w:space="0" w:color="auto"/>
              <w:right w:val="nil"/>
            </w:tcBorders>
            <w:shd w:val="clear" w:color="auto" w:fill="auto"/>
            <w:noWrap/>
            <w:vAlign w:val="bottom"/>
            <w:hideMark/>
          </w:tcPr>
          <w:p w14:paraId="123511E2" w14:textId="77777777" w:rsidR="003B0FC1" w:rsidRPr="003B0FC1" w:rsidRDefault="003B0FC1" w:rsidP="003B0FC1">
            <w:pPr>
              <w:spacing w:after="0" w:line="240" w:lineRule="auto"/>
              <w:rPr>
                <w:rFonts w:ascii="Garamond" w:hAnsi="Garamond" w:cstheme="minorHAnsi"/>
                <w:b/>
                <w:bCs/>
                <w:color w:val="000000"/>
              </w:rPr>
            </w:pPr>
          </w:p>
        </w:tc>
        <w:tc>
          <w:tcPr>
            <w:tcW w:w="1020" w:type="dxa"/>
            <w:tcBorders>
              <w:top w:val="nil"/>
              <w:left w:val="nil"/>
              <w:bottom w:val="single" w:sz="4" w:space="0" w:color="auto"/>
              <w:right w:val="nil"/>
            </w:tcBorders>
            <w:shd w:val="clear" w:color="auto" w:fill="auto"/>
            <w:noWrap/>
            <w:vAlign w:val="bottom"/>
            <w:hideMark/>
          </w:tcPr>
          <w:p w14:paraId="18FBB42A" w14:textId="77777777" w:rsidR="003B0FC1" w:rsidRPr="003B0FC1" w:rsidRDefault="003B0FC1" w:rsidP="003B0FC1">
            <w:pPr>
              <w:spacing w:after="0" w:line="240" w:lineRule="auto"/>
              <w:rPr>
                <w:rFonts w:ascii="Garamond" w:hAnsi="Garamond" w:cstheme="minorHAnsi"/>
                <w:b/>
                <w:bCs/>
                <w:color w:val="000000"/>
              </w:rPr>
            </w:pPr>
          </w:p>
        </w:tc>
      </w:tr>
      <w:tr w:rsidR="003B0FC1" w:rsidRPr="003B0FC1" w14:paraId="32B3813D" w14:textId="77777777" w:rsidTr="003B2520">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F447" w14:textId="77777777" w:rsidR="003B0FC1" w:rsidRPr="003B0FC1" w:rsidRDefault="003B0FC1" w:rsidP="003B0FC1">
            <w:pPr>
              <w:spacing w:after="0" w:line="240" w:lineRule="auto"/>
              <w:rPr>
                <w:rFonts w:ascii="Garamond" w:hAnsi="Garamond" w:cstheme="minorHAnsi"/>
                <w:b/>
                <w:bCs/>
                <w:color w:val="000000"/>
              </w:rPr>
            </w:pPr>
            <w:r w:rsidRPr="003B0FC1">
              <w:rPr>
                <w:rFonts w:ascii="Garamond" w:hAnsi="Garamond" w:cstheme="minorHAnsi"/>
                <w:b/>
                <w:bCs/>
                <w:color w:val="000000"/>
              </w:rPr>
              <w:t>Zariadenia - telefónne prístroje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8084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ks</w:t>
            </w:r>
          </w:p>
        </w:tc>
      </w:tr>
      <w:tr w:rsidR="003B0FC1" w:rsidRPr="003B0FC1" w14:paraId="52E3973C" w14:textId="77777777" w:rsidTr="003B2520">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C007" w14:textId="5753451E"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Cisco SPA502G</w:t>
            </w:r>
            <w:r w:rsidR="00211A3D">
              <w:rPr>
                <w:rFonts w:ascii="Garamond" w:hAnsi="Garamond" w:cstheme="minorHAnsi"/>
                <w:color w:val="000000"/>
              </w:rPr>
              <w: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08F3B"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417</w:t>
            </w:r>
          </w:p>
        </w:tc>
      </w:tr>
      <w:tr w:rsidR="003B0FC1" w:rsidRPr="003B0FC1" w14:paraId="3CC99DB0" w14:textId="77777777" w:rsidTr="003B2520">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DB99C" w14:textId="7870B03D"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Cisco SPA525G/ekvivalent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3CDB"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20</w:t>
            </w:r>
          </w:p>
        </w:tc>
      </w:tr>
      <w:tr w:rsidR="003B0FC1" w:rsidRPr="003B0FC1" w14:paraId="6699C336" w14:textId="77777777" w:rsidTr="003B2520">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34208" w14:textId="77777777" w:rsidR="003B0FC1" w:rsidRPr="003B0FC1" w:rsidRDefault="003B0FC1" w:rsidP="003B0FC1">
            <w:pPr>
              <w:spacing w:after="0" w:line="240" w:lineRule="auto"/>
              <w:rPr>
                <w:rFonts w:ascii="Garamond" w:hAnsi="Garamond" w:cstheme="minorHAnsi"/>
                <w:color w:val="000000"/>
              </w:rPr>
            </w:pPr>
            <w:proofErr w:type="spellStart"/>
            <w:r w:rsidRPr="003B0FC1">
              <w:rPr>
                <w:rFonts w:ascii="Garamond" w:hAnsi="Garamond" w:cstheme="minorHAnsi"/>
                <w:color w:val="000000"/>
              </w:rPr>
              <w:t>Yealink</w:t>
            </w:r>
            <w:proofErr w:type="spellEnd"/>
            <w:r w:rsidRPr="003B0FC1">
              <w:rPr>
                <w:rFonts w:ascii="Garamond" w:hAnsi="Garamond" w:cstheme="minorHAnsi"/>
                <w:color w:val="000000"/>
              </w:rPr>
              <w:t xml:space="preserve"> SIP-W60P(DECT)/ekvivalent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8DF43"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45</w:t>
            </w:r>
          </w:p>
        </w:tc>
      </w:tr>
      <w:tr w:rsidR="003B0FC1" w:rsidRPr="003B0FC1" w14:paraId="19561A63" w14:textId="77777777" w:rsidTr="003B2520">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2DF76" w14:textId="0579EA51" w:rsidR="003B0FC1" w:rsidRPr="003B0FC1" w:rsidRDefault="00211A3D" w:rsidP="003B0FC1">
            <w:pPr>
              <w:spacing w:after="0" w:line="240" w:lineRule="auto"/>
              <w:rPr>
                <w:rFonts w:ascii="Garamond" w:hAnsi="Garamond" w:cstheme="minorHAnsi"/>
                <w:color w:val="000000"/>
              </w:rPr>
            </w:pPr>
            <w:r>
              <w:rPr>
                <w:rFonts w:ascii="Garamond" w:hAnsi="Garamond" w:cstheme="minorHAnsi"/>
                <w:color w:val="000000"/>
              </w:rPr>
              <w:t>R</w:t>
            </w:r>
            <w:r w:rsidR="003B0FC1" w:rsidRPr="003B0FC1">
              <w:rPr>
                <w:rFonts w:ascii="Garamond" w:hAnsi="Garamond" w:cstheme="minorHAnsi"/>
                <w:color w:val="000000"/>
              </w:rPr>
              <w:t>ozširujúca klávesnica/Cisco SPA500/ekvivalent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85F0"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20</w:t>
            </w:r>
          </w:p>
        </w:tc>
      </w:tr>
    </w:tbl>
    <w:p w14:paraId="173F0569" w14:textId="77777777" w:rsidR="003B0FC1" w:rsidRPr="003B0FC1" w:rsidRDefault="003B0FC1" w:rsidP="003B0FC1">
      <w:pPr>
        <w:spacing w:after="0" w:line="240" w:lineRule="auto"/>
        <w:rPr>
          <w:rFonts w:ascii="Garamond" w:hAnsi="Garamond" w:cstheme="minorHAnsi"/>
        </w:rPr>
      </w:pPr>
    </w:p>
    <w:p w14:paraId="67BF3E85" w14:textId="77777777" w:rsidR="003B0FC1" w:rsidRPr="003B0FC1" w:rsidRDefault="003B0FC1" w:rsidP="003B0FC1">
      <w:pPr>
        <w:spacing w:after="0" w:line="240" w:lineRule="auto"/>
        <w:jc w:val="center"/>
        <w:rPr>
          <w:rFonts w:ascii="Garamond" w:hAnsi="Garamond" w:cstheme="minorHAnsi"/>
          <w:i/>
          <w:iCs/>
          <w:color w:val="000000"/>
        </w:rPr>
      </w:pPr>
      <w:r w:rsidRPr="003B0FC1">
        <w:rPr>
          <w:rFonts w:ascii="Garamond" w:hAnsi="Garamond" w:cstheme="minorHAnsi"/>
          <w:i/>
          <w:iCs/>
          <w:color w:val="000000"/>
        </w:rPr>
        <w:t>Tabuľka číslo 1</w:t>
      </w:r>
    </w:p>
    <w:p w14:paraId="2ECE690E" w14:textId="77777777" w:rsidR="003B0FC1" w:rsidRPr="003B0FC1" w:rsidRDefault="003B0FC1" w:rsidP="003B0FC1">
      <w:pPr>
        <w:spacing w:after="0" w:line="240" w:lineRule="auto"/>
        <w:jc w:val="center"/>
        <w:rPr>
          <w:rFonts w:ascii="Garamond" w:hAnsi="Garamond" w:cstheme="minorHAnsi"/>
          <w:i/>
          <w:iCs/>
        </w:rPr>
      </w:pPr>
    </w:p>
    <w:p w14:paraId="3FA117C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požadované počty hlasových účtov si </w:t>
      </w:r>
      <w:proofErr w:type="spellStart"/>
      <w:r w:rsidRPr="003B0FC1">
        <w:rPr>
          <w:rFonts w:ascii="Garamond" w:hAnsi="Garamond" w:cstheme="minorHAnsi"/>
        </w:rPr>
        <w:t>objedn</w:t>
      </w:r>
      <w:r w:rsidRPr="003B0FC1">
        <w:rPr>
          <w:rFonts w:ascii="Garamond" w:hAnsi="Garamond" w:cstheme="minorHAnsi"/>
          <w:lang w:val="en-GB"/>
        </w:rPr>
        <w:t>ávateľská</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organizácia</w:t>
      </w:r>
      <w:proofErr w:type="spellEnd"/>
      <w:r w:rsidRPr="003B0FC1">
        <w:rPr>
          <w:rFonts w:ascii="Garamond" w:hAnsi="Garamond" w:cstheme="minorHAnsi"/>
        </w:rPr>
        <w:t xml:space="preserve"> vyhradzuje meniť podľa aktuálnej potreby  na základe odsúhlaseného preberacieho protokolu. Predpokladaný počet a rozmiestnenie telefónov a počty switchov, </w:t>
      </w:r>
      <w:proofErr w:type="spellStart"/>
      <w:r w:rsidRPr="003B0FC1">
        <w:rPr>
          <w:rFonts w:ascii="Garamond" w:hAnsi="Garamond" w:cstheme="minorHAnsi"/>
        </w:rPr>
        <w:t>routrov</w:t>
      </w:r>
      <w:proofErr w:type="spellEnd"/>
      <w:r w:rsidRPr="003B0FC1">
        <w:rPr>
          <w:rFonts w:ascii="Garamond" w:hAnsi="Garamond" w:cstheme="minorHAnsi"/>
        </w:rPr>
        <w:t xml:space="preserve"> a sieťových zariadení je uvedený v tabuľke č.2 podľa lokality a typu portu</w:t>
      </w:r>
    </w:p>
    <w:p w14:paraId="2219F108" w14:textId="77777777" w:rsidR="003B0FC1" w:rsidRPr="003B0FC1" w:rsidRDefault="003B0FC1" w:rsidP="003B0FC1">
      <w:pPr>
        <w:spacing w:after="0" w:line="240" w:lineRule="auto"/>
        <w:rPr>
          <w:rFonts w:ascii="Garamond" w:hAnsi="Garamond" w:cstheme="minorHAnsi"/>
        </w:rPr>
      </w:pPr>
    </w:p>
    <w:p w14:paraId="26064566" w14:textId="2A3EE2EA" w:rsidR="0006317E" w:rsidRDefault="003B0FC1" w:rsidP="00425993">
      <w:pPr>
        <w:spacing w:after="0" w:line="240" w:lineRule="auto"/>
        <w:rPr>
          <w:rFonts w:ascii="Garamond" w:hAnsi="Garamond" w:cstheme="minorHAnsi"/>
        </w:rPr>
      </w:pPr>
      <w:r w:rsidRPr="003B0FC1">
        <w:rPr>
          <w:rFonts w:ascii="Garamond" w:hAnsi="Garamond" w:cstheme="minorHAnsi"/>
        </w:rPr>
        <w:t xml:space="preserve">- Služba bude pokrývať technickú infraštruktúru vrátane </w:t>
      </w:r>
      <w:r w:rsidR="003E3C69">
        <w:rPr>
          <w:rFonts w:ascii="Garamond" w:hAnsi="Garamond" w:cstheme="minorHAnsi"/>
        </w:rPr>
        <w:t>inštalácie, konfigurácie</w:t>
      </w:r>
      <w:r w:rsidR="009F7C88">
        <w:rPr>
          <w:rFonts w:ascii="Garamond" w:hAnsi="Garamond" w:cstheme="minorHAnsi"/>
        </w:rPr>
        <w:t>, správy</w:t>
      </w:r>
      <w:r w:rsidRPr="003B0FC1">
        <w:rPr>
          <w:rFonts w:ascii="Garamond" w:hAnsi="Garamond" w:cstheme="minorHAnsi"/>
        </w:rPr>
        <w:t xml:space="preserve"> a prevádzkovania POE switchov a </w:t>
      </w:r>
      <w:proofErr w:type="spellStart"/>
      <w:r w:rsidRPr="003B0FC1">
        <w:rPr>
          <w:rFonts w:ascii="Garamond" w:hAnsi="Garamond" w:cstheme="minorHAnsi"/>
        </w:rPr>
        <w:t>routrov</w:t>
      </w:r>
      <w:proofErr w:type="spellEnd"/>
      <w:r w:rsidRPr="003B0FC1">
        <w:rPr>
          <w:rFonts w:ascii="Garamond" w:hAnsi="Garamond" w:cstheme="minorHAnsi"/>
        </w:rPr>
        <w:t xml:space="preserve"> pre pripojenie VoIP telefónov. Pevné telefónne prístroje budú napájané prostredníctvom POE zo Switchov, prenosné telefónne prístroje budú napájané zo štandardnej elektrickej siete 230V. </w:t>
      </w:r>
      <w:proofErr w:type="spellStart"/>
      <w:r w:rsidRPr="003B0FC1">
        <w:rPr>
          <w:rFonts w:ascii="Garamond" w:hAnsi="Garamond" w:cstheme="minorHAnsi"/>
        </w:rPr>
        <w:t>Switche</w:t>
      </w:r>
      <w:proofErr w:type="spellEnd"/>
      <w:r w:rsidRPr="003B0FC1">
        <w:rPr>
          <w:rFonts w:ascii="Garamond" w:hAnsi="Garamond" w:cstheme="minorHAnsi"/>
        </w:rPr>
        <w:t xml:space="preserve"> a </w:t>
      </w:r>
      <w:proofErr w:type="spellStart"/>
      <w:r w:rsidRPr="003B0FC1">
        <w:rPr>
          <w:rFonts w:ascii="Garamond" w:hAnsi="Garamond" w:cstheme="minorHAnsi"/>
        </w:rPr>
        <w:t>routre</w:t>
      </w:r>
      <w:proofErr w:type="spellEnd"/>
      <w:r w:rsidRPr="003B0FC1">
        <w:rPr>
          <w:rFonts w:ascii="Garamond" w:hAnsi="Garamond" w:cstheme="minorHAnsi"/>
        </w:rPr>
        <w:t xml:space="preserve"> </w:t>
      </w:r>
      <w:r w:rsidR="003E3C69">
        <w:rPr>
          <w:rFonts w:ascii="Garamond" w:hAnsi="Garamond" w:cstheme="minorHAnsi"/>
        </w:rPr>
        <w:t>objednávateľskej organizácie</w:t>
      </w:r>
      <w:r w:rsidR="007F09B2">
        <w:rPr>
          <w:rFonts w:ascii="Garamond" w:hAnsi="Garamond" w:cstheme="minorHAnsi"/>
        </w:rPr>
        <w:t xml:space="preserve"> /Cisco </w:t>
      </w:r>
      <w:proofErr w:type="spellStart"/>
      <w:r w:rsidR="007F09B2">
        <w:rPr>
          <w:rFonts w:ascii="Garamond" w:hAnsi="Garamond" w:cstheme="minorHAnsi"/>
        </w:rPr>
        <w:t>Catalyst</w:t>
      </w:r>
      <w:proofErr w:type="spellEnd"/>
      <w:r w:rsidR="007F09B2">
        <w:rPr>
          <w:rFonts w:ascii="Garamond" w:hAnsi="Garamond" w:cstheme="minorHAnsi"/>
        </w:rPr>
        <w:t xml:space="preserve"> 2960,</w:t>
      </w:r>
      <w:r w:rsidR="006833F8">
        <w:rPr>
          <w:rFonts w:ascii="Garamond" w:hAnsi="Garamond" w:cstheme="minorHAnsi"/>
        </w:rPr>
        <w:t xml:space="preserve"> 9300,</w:t>
      </w:r>
      <w:r w:rsidR="007F09B2">
        <w:rPr>
          <w:rFonts w:ascii="Garamond" w:hAnsi="Garamond" w:cstheme="minorHAnsi"/>
        </w:rPr>
        <w:t xml:space="preserve"> SF302, 881,</w:t>
      </w:r>
      <w:r w:rsidR="006833F8">
        <w:rPr>
          <w:rFonts w:ascii="Garamond" w:hAnsi="Garamond" w:cstheme="minorHAnsi"/>
        </w:rPr>
        <w:t xml:space="preserve"> </w:t>
      </w:r>
      <w:r w:rsidR="007F09B2">
        <w:rPr>
          <w:rFonts w:ascii="Garamond" w:hAnsi="Garamond" w:cstheme="minorHAnsi"/>
        </w:rPr>
        <w:t>896</w:t>
      </w:r>
      <w:r w:rsidR="006833F8">
        <w:rPr>
          <w:rFonts w:ascii="Garamond" w:hAnsi="Garamond" w:cstheme="minorHAnsi"/>
        </w:rPr>
        <w:t>, 892, SF352, 886, 900 a ich ekvivalenty/</w:t>
      </w:r>
      <w:r w:rsidR="003E3C69" w:rsidRPr="003B0FC1">
        <w:rPr>
          <w:rFonts w:ascii="Garamond" w:hAnsi="Garamond" w:cstheme="minorHAnsi"/>
        </w:rPr>
        <w:t xml:space="preserve"> </w:t>
      </w:r>
      <w:r w:rsidRPr="003B0FC1">
        <w:rPr>
          <w:rFonts w:ascii="Garamond" w:hAnsi="Garamond" w:cstheme="minorHAnsi"/>
        </w:rPr>
        <w:t>požadované na zabezpečenie prevádzky budú</w:t>
      </w:r>
      <w:r w:rsidRPr="003B0FC1">
        <w:rPr>
          <w:rFonts w:ascii="Garamond" w:hAnsi="Garamond" w:cstheme="minorHAnsi"/>
          <w:color w:val="FF0000"/>
        </w:rPr>
        <w:t xml:space="preserve"> </w:t>
      </w:r>
      <w:r w:rsidRPr="003B0FC1">
        <w:rPr>
          <w:rFonts w:ascii="Garamond" w:hAnsi="Garamond" w:cstheme="minorHAnsi"/>
        </w:rPr>
        <w:t xml:space="preserve">poskytovateľom </w:t>
      </w:r>
      <w:r w:rsidR="007F09B2">
        <w:rPr>
          <w:rFonts w:ascii="Garamond" w:hAnsi="Garamond" w:cstheme="minorHAnsi"/>
        </w:rPr>
        <w:t xml:space="preserve">nakonfigurované, umiestnené, </w:t>
      </w:r>
      <w:r w:rsidRPr="003B0FC1">
        <w:rPr>
          <w:rFonts w:ascii="Garamond" w:hAnsi="Garamond" w:cstheme="minorHAnsi"/>
        </w:rPr>
        <w:t>zapojené a prevádzkované podľa Tabuľky číslo 2</w:t>
      </w:r>
      <w:r w:rsidR="009F7C88">
        <w:rPr>
          <w:rFonts w:ascii="Garamond" w:hAnsi="Garamond" w:cstheme="minorHAnsi"/>
        </w:rPr>
        <w:t xml:space="preserve"> v jednotlivých lokalitách objednávateľskej organizácie</w:t>
      </w:r>
      <w:r w:rsidR="006833F8">
        <w:rPr>
          <w:rFonts w:ascii="Garamond" w:hAnsi="Garamond" w:cstheme="minorHAnsi"/>
        </w:rPr>
        <w:t>.</w:t>
      </w:r>
      <w:r w:rsidR="00425993">
        <w:rPr>
          <w:rFonts w:ascii="Garamond" w:hAnsi="Garamond" w:cstheme="minorHAnsi"/>
        </w:rPr>
        <w:t xml:space="preserve"> </w:t>
      </w:r>
      <w:r w:rsidR="00425993" w:rsidRPr="003B0FC1">
        <w:rPr>
          <w:rFonts w:ascii="Garamond" w:hAnsi="Garamond" w:cstheme="minorHAnsi"/>
        </w:rPr>
        <w:t xml:space="preserve">Počas trvania zmluvy je poskytovateľ povinný zabezpečovať </w:t>
      </w:r>
      <w:r w:rsidR="00425993">
        <w:rPr>
          <w:rFonts w:ascii="Garamond" w:hAnsi="Garamond" w:cstheme="minorHAnsi"/>
        </w:rPr>
        <w:t xml:space="preserve">pozáručný </w:t>
      </w:r>
      <w:r w:rsidR="00425993" w:rsidRPr="003B0FC1">
        <w:rPr>
          <w:rFonts w:ascii="Garamond" w:hAnsi="Garamond" w:cstheme="minorHAnsi"/>
        </w:rPr>
        <w:t xml:space="preserve">servis a opravy </w:t>
      </w:r>
      <w:r w:rsidR="00425993">
        <w:rPr>
          <w:rFonts w:ascii="Garamond" w:hAnsi="Garamond" w:cstheme="minorHAnsi"/>
        </w:rPr>
        <w:t xml:space="preserve">switchov objednávateľskej organizácie. </w:t>
      </w:r>
      <w:r w:rsidR="00901A9A">
        <w:rPr>
          <w:rFonts w:ascii="Garamond" w:hAnsi="Garamond" w:cstheme="minorHAnsi"/>
        </w:rPr>
        <w:t xml:space="preserve">Detekcia </w:t>
      </w:r>
      <w:proofErr w:type="spellStart"/>
      <w:r w:rsidR="00901A9A">
        <w:rPr>
          <w:rFonts w:ascii="Garamond" w:hAnsi="Garamond" w:cstheme="minorHAnsi"/>
        </w:rPr>
        <w:t>závady</w:t>
      </w:r>
      <w:proofErr w:type="spellEnd"/>
      <w:r w:rsidR="00901A9A">
        <w:rPr>
          <w:rFonts w:ascii="Garamond" w:hAnsi="Garamond" w:cstheme="minorHAnsi"/>
        </w:rPr>
        <w:t xml:space="preserve"> zariadení a odstránenie </w:t>
      </w:r>
      <w:proofErr w:type="spellStart"/>
      <w:r w:rsidR="00901A9A">
        <w:rPr>
          <w:rFonts w:ascii="Garamond" w:hAnsi="Garamond" w:cstheme="minorHAnsi"/>
        </w:rPr>
        <w:t>závady</w:t>
      </w:r>
      <w:proofErr w:type="spellEnd"/>
      <w:r w:rsidR="00901A9A">
        <w:rPr>
          <w:rFonts w:ascii="Garamond" w:hAnsi="Garamond" w:cstheme="minorHAnsi"/>
        </w:rPr>
        <w:t xml:space="preserve"> podľa SLA bod 4. </w:t>
      </w:r>
      <w:r w:rsidRPr="003B0FC1">
        <w:rPr>
          <w:rFonts w:ascii="Garamond" w:hAnsi="Garamond" w:cstheme="minorHAnsi"/>
        </w:rPr>
        <w:t>Koncové zariadenie na každej lokalite bude router</w:t>
      </w:r>
    </w:p>
    <w:p w14:paraId="16B2BC7D" w14:textId="77777777" w:rsidR="0006317E" w:rsidRDefault="0006317E" w:rsidP="00425993">
      <w:pPr>
        <w:spacing w:after="0" w:line="240" w:lineRule="auto"/>
        <w:rPr>
          <w:rFonts w:ascii="Garamond" w:hAnsi="Garamond" w:cstheme="minorHAnsi"/>
        </w:rPr>
      </w:pPr>
    </w:p>
    <w:p w14:paraId="153FC470" w14:textId="4A362D03" w:rsidR="00F4793B" w:rsidRPr="00EE03D0" w:rsidRDefault="00F72A4E" w:rsidP="0077332C">
      <w:pPr>
        <w:tabs>
          <w:tab w:val="left" w:pos="3374"/>
        </w:tabs>
        <w:spacing w:after="0" w:line="240" w:lineRule="auto"/>
        <w:rPr>
          <w:rFonts w:ascii="Garamond" w:hAnsi="Garamond" w:cstheme="minorHAnsi"/>
          <w:lang w:val="en-US"/>
        </w:rPr>
      </w:pPr>
      <w:r>
        <w:rPr>
          <w:rFonts w:ascii="Garamond" w:hAnsi="Garamond" w:cstheme="minorHAnsi"/>
        </w:rPr>
        <w:t xml:space="preserve">- </w:t>
      </w:r>
      <w:r w:rsidR="00F4793B">
        <w:rPr>
          <w:rFonts w:ascii="Garamond" w:hAnsi="Garamond" w:cstheme="minorHAnsi"/>
        </w:rPr>
        <w:t xml:space="preserve">Na </w:t>
      </w:r>
      <w:r w:rsidR="00F07788">
        <w:rPr>
          <w:rFonts w:ascii="Garamond" w:hAnsi="Garamond" w:cstheme="minorHAnsi"/>
        </w:rPr>
        <w:t xml:space="preserve">lokalitách </w:t>
      </w:r>
      <w:r w:rsidR="00F4793B">
        <w:rPr>
          <w:rFonts w:ascii="Garamond" w:hAnsi="Garamond" w:cstheme="minorHAnsi"/>
        </w:rPr>
        <w:t>centrál</w:t>
      </w:r>
      <w:r w:rsidR="00F07788">
        <w:rPr>
          <w:rFonts w:ascii="Garamond" w:hAnsi="Garamond" w:cstheme="minorHAnsi"/>
        </w:rPr>
        <w:t>a</w:t>
      </w:r>
      <w:r w:rsidR="00F4793B">
        <w:rPr>
          <w:rFonts w:ascii="Garamond" w:hAnsi="Garamond" w:cstheme="minorHAnsi"/>
        </w:rPr>
        <w:t xml:space="preserve"> Olejkárska</w:t>
      </w:r>
      <w:r w:rsidR="00F07788">
        <w:rPr>
          <w:rFonts w:ascii="Garamond" w:hAnsi="Garamond" w:cstheme="minorHAnsi"/>
        </w:rPr>
        <w:t xml:space="preserve">, Vozovňa Jurajov dvor a Tunel pod hradom vyžaduje objednávateľská organizácia dodanie a prevádzku nových, nepoužitých a podporovaných výrobcom koncových aktívnych sieťových zariadení.  </w:t>
      </w:r>
      <w:r w:rsidR="00F4793B">
        <w:rPr>
          <w:rFonts w:ascii="Garamond" w:hAnsi="Garamond" w:cstheme="minorHAnsi"/>
        </w:rPr>
        <w:t xml:space="preserve"> </w:t>
      </w:r>
    </w:p>
    <w:p w14:paraId="5357F40B" w14:textId="77777777" w:rsidR="00F4793B" w:rsidRDefault="00F4793B" w:rsidP="00425993">
      <w:pPr>
        <w:spacing w:after="0" w:line="240" w:lineRule="auto"/>
        <w:rPr>
          <w:rFonts w:ascii="Garamond" w:hAnsi="Garamond" w:cstheme="minorHAnsi"/>
        </w:rPr>
      </w:pPr>
    </w:p>
    <w:p w14:paraId="0CE0C33B" w14:textId="4A5FAC0B" w:rsidR="0006317E" w:rsidRDefault="003B0FC1" w:rsidP="00425993">
      <w:pPr>
        <w:spacing w:after="0" w:line="240" w:lineRule="auto"/>
        <w:rPr>
          <w:rFonts w:ascii="Garamond" w:hAnsi="Garamond" w:cstheme="minorHAnsi"/>
        </w:rPr>
      </w:pPr>
      <w:r w:rsidRPr="003B0FC1">
        <w:rPr>
          <w:rFonts w:ascii="Garamond" w:hAnsi="Garamond" w:cstheme="minorHAnsi"/>
        </w:rPr>
        <w:t xml:space="preserve">Na centrále Olejkárska požaduje objednávateľská organizácia </w:t>
      </w:r>
      <w:r w:rsidR="006833F8">
        <w:rPr>
          <w:rFonts w:ascii="Garamond" w:hAnsi="Garamond" w:cstheme="minorHAnsi"/>
        </w:rPr>
        <w:t xml:space="preserve">dodanie, zapojenie a konfiguráciu koncového </w:t>
      </w:r>
      <w:proofErr w:type="spellStart"/>
      <w:r w:rsidR="006833F8">
        <w:rPr>
          <w:rFonts w:ascii="Garamond" w:hAnsi="Garamond" w:cstheme="minorHAnsi"/>
        </w:rPr>
        <w:t>routra</w:t>
      </w:r>
      <w:proofErr w:type="spellEnd"/>
      <w:r w:rsidR="006833F8">
        <w:rPr>
          <w:rFonts w:ascii="Garamond" w:hAnsi="Garamond" w:cstheme="minorHAnsi"/>
        </w:rPr>
        <w:t xml:space="preserve"> s </w:t>
      </w:r>
      <w:r w:rsidRPr="003B0FC1">
        <w:rPr>
          <w:rFonts w:ascii="Garamond" w:hAnsi="Garamond" w:cstheme="minorHAnsi"/>
        </w:rPr>
        <w:t>redundanci</w:t>
      </w:r>
      <w:r w:rsidR="006833F8">
        <w:rPr>
          <w:rFonts w:ascii="Garamond" w:hAnsi="Garamond" w:cstheme="minorHAnsi"/>
        </w:rPr>
        <w:t>ou</w:t>
      </w:r>
      <w:r w:rsidRPr="003B0FC1">
        <w:rPr>
          <w:rFonts w:ascii="Garamond" w:hAnsi="Garamond" w:cstheme="minorHAnsi"/>
        </w:rPr>
        <w:t xml:space="preserve"> zariadenia – jeho vysokú dostupnosť, v prípade, že primárne zariadenie nebude funkčné, tak ho nahradí sekundárne v plnej miere a bez zmeny kvality a dostupnosti služby. </w:t>
      </w:r>
      <w:r w:rsidR="0006317E">
        <w:rPr>
          <w:rFonts w:ascii="Garamond" w:hAnsi="Garamond" w:cstheme="minorHAnsi"/>
        </w:rPr>
        <w:t>Odporúčané zariadenie je Cisco 44</w:t>
      </w:r>
      <w:r w:rsidR="00F4793B">
        <w:rPr>
          <w:rFonts w:ascii="Garamond" w:hAnsi="Garamond" w:cstheme="minorHAnsi"/>
        </w:rPr>
        <w:t>51</w:t>
      </w:r>
      <w:r w:rsidR="0006317E">
        <w:rPr>
          <w:rFonts w:ascii="Garamond" w:hAnsi="Garamond" w:cstheme="minorHAnsi"/>
        </w:rPr>
        <w:t xml:space="preserve"> alebo ekvivalent s minimálnymi parametrami </w:t>
      </w:r>
    </w:p>
    <w:p w14:paraId="1A134997" w14:textId="77777777" w:rsidR="0006317E" w:rsidRDefault="0006317E" w:rsidP="0006317E">
      <w:pPr>
        <w:spacing w:after="0" w:line="240" w:lineRule="auto"/>
        <w:rPr>
          <w:rFonts w:ascii="Garamond" w:hAnsi="Garamond" w:cstheme="minorHAnsi"/>
        </w:rPr>
      </w:pPr>
    </w:p>
    <w:p w14:paraId="04910795" w14:textId="436879BE" w:rsidR="0006317E" w:rsidRPr="0006317E" w:rsidRDefault="0006317E" w:rsidP="0006317E">
      <w:pPr>
        <w:spacing w:after="0" w:line="240" w:lineRule="auto"/>
        <w:rPr>
          <w:rFonts w:ascii="Garamond" w:hAnsi="Garamond" w:cstheme="minorHAnsi"/>
        </w:rPr>
      </w:pPr>
      <w:proofErr w:type="spellStart"/>
      <w:r w:rsidRPr="0006317E">
        <w:rPr>
          <w:rFonts w:ascii="Garamond" w:hAnsi="Garamond" w:cstheme="minorHAnsi"/>
        </w:rPr>
        <w:t>Redundant</w:t>
      </w:r>
      <w:proofErr w:type="spellEnd"/>
      <w:r w:rsidRPr="0006317E">
        <w:rPr>
          <w:rFonts w:ascii="Garamond" w:hAnsi="Garamond" w:cstheme="minorHAnsi"/>
        </w:rPr>
        <w:t xml:space="preserve"> </w:t>
      </w:r>
      <w:proofErr w:type="spellStart"/>
      <w:r w:rsidRPr="0006317E">
        <w:rPr>
          <w:rFonts w:ascii="Garamond" w:hAnsi="Garamond" w:cstheme="minorHAnsi"/>
        </w:rPr>
        <w:t>power</w:t>
      </w:r>
      <w:proofErr w:type="spellEnd"/>
      <w:r w:rsidRPr="0006317E">
        <w:rPr>
          <w:rFonts w:ascii="Garamond" w:hAnsi="Garamond" w:cstheme="minorHAnsi"/>
        </w:rPr>
        <w:t xml:space="preserve"> </w:t>
      </w:r>
      <w:proofErr w:type="spellStart"/>
      <w:r w:rsidRPr="0006317E">
        <w:rPr>
          <w:rFonts w:ascii="Garamond" w:hAnsi="Garamond" w:cstheme="minorHAnsi"/>
        </w:rPr>
        <w:t>supply</w:t>
      </w:r>
      <w:proofErr w:type="spellEnd"/>
    </w:p>
    <w:p w14:paraId="4ADCA483" w14:textId="77777777" w:rsidR="0006317E" w:rsidRPr="0006317E" w:rsidRDefault="0006317E" w:rsidP="0006317E">
      <w:pPr>
        <w:spacing w:after="0" w:line="240" w:lineRule="auto"/>
        <w:rPr>
          <w:rFonts w:ascii="Garamond" w:hAnsi="Garamond" w:cstheme="minorHAnsi"/>
        </w:rPr>
      </w:pPr>
      <w:r w:rsidRPr="0006317E">
        <w:rPr>
          <w:rFonts w:ascii="Garamond" w:hAnsi="Garamond" w:cstheme="minorHAnsi"/>
        </w:rPr>
        <w:t>Management port 1 GE (</w:t>
      </w:r>
      <w:proofErr w:type="spellStart"/>
      <w:r w:rsidRPr="0006317E">
        <w:rPr>
          <w:rFonts w:ascii="Garamond" w:hAnsi="Garamond" w:cstheme="minorHAnsi"/>
        </w:rPr>
        <w:t>Integated</w:t>
      </w:r>
      <w:proofErr w:type="spellEnd"/>
      <w:r w:rsidRPr="0006317E">
        <w:rPr>
          <w:rFonts w:ascii="Garamond" w:hAnsi="Garamond" w:cstheme="minorHAnsi"/>
        </w:rPr>
        <w:t xml:space="preserve"> </w:t>
      </w:r>
      <w:proofErr w:type="spellStart"/>
      <w:r w:rsidRPr="0006317E">
        <w:rPr>
          <w:rFonts w:ascii="Garamond" w:hAnsi="Garamond" w:cstheme="minorHAnsi"/>
        </w:rPr>
        <w:t>Out</w:t>
      </w:r>
      <w:proofErr w:type="spellEnd"/>
      <w:r w:rsidRPr="0006317E">
        <w:rPr>
          <w:rFonts w:ascii="Garamond" w:hAnsi="Garamond" w:cstheme="minorHAnsi"/>
        </w:rPr>
        <w:t xml:space="preserve"> of Band)</w:t>
      </w:r>
    </w:p>
    <w:p w14:paraId="0DA01713" w14:textId="77777777" w:rsidR="0006317E" w:rsidRPr="0006317E" w:rsidRDefault="0006317E" w:rsidP="0006317E">
      <w:pPr>
        <w:spacing w:after="0" w:line="240" w:lineRule="auto"/>
        <w:rPr>
          <w:rFonts w:ascii="Garamond" w:hAnsi="Garamond" w:cstheme="minorHAnsi"/>
        </w:rPr>
      </w:pPr>
      <w:proofErr w:type="spellStart"/>
      <w:r w:rsidRPr="0006317E">
        <w:rPr>
          <w:rFonts w:ascii="Garamond" w:hAnsi="Garamond" w:cstheme="minorHAnsi"/>
        </w:rPr>
        <w:t>Integrated</w:t>
      </w:r>
      <w:proofErr w:type="spellEnd"/>
      <w:r w:rsidRPr="0006317E">
        <w:rPr>
          <w:rFonts w:ascii="Garamond" w:hAnsi="Garamond" w:cstheme="minorHAnsi"/>
        </w:rPr>
        <w:t xml:space="preserve"> WAN </w:t>
      </w:r>
      <w:proofErr w:type="spellStart"/>
      <w:r w:rsidRPr="0006317E">
        <w:rPr>
          <w:rFonts w:ascii="Garamond" w:hAnsi="Garamond" w:cstheme="minorHAnsi"/>
        </w:rPr>
        <w:t>ports</w:t>
      </w:r>
      <w:proofErr w:type="spellEnd"/>
      <w:r w:rsidRPr="0006317E">
        <w:rPr>
          <w:rFonts w:ascii="Garamond" w:hAnsi="Garamond" w:cstheme="minorHAnsi"/>
        </w:rPr>
        <w:t xml:space="preserve"> 2 </w:t>
      </w:r>
      <w:proofErr w:type="spellStart"/>
      <w:r w:rsidRPr="0006317E">
        <w:rPr>
          <w:rFonts w:ascii="Garamond" w:hAnsi="Garamond" w:cstheme="minorHAnsi"/>
        </w:rPr>
        <w:t>PoE</w:t>
      </w:r>
      <w:proofErr w:type="spellEnd"/>
      <w:r w:rsidRPr="0006317E">
        <w:rPr>
          <w:rFonts w:ascii="Garamond" w:hAnsi="Garamond" w:cstheme="minorHAnsi"/>
        </w:rPr>
        <w:t xml:space="preserve"> GE / SFP; 2 GE / SFP</w:t>
      </w:r>
    </w:p>
    <w:p w14:paraId="51A1F371" w14:textId="254E58C7" w:rsidR="0006317E" w:rsidRPr="0006317E" w:rsidRDefault="00F4793B" w:rsidP="0006317E">
      <w:pPr>
        <w:spacing w:after="0" w:line="240" w:lineRule="auto"/>
        <w:rPr>
          <w:rFonts w:ascii="Garamond" w:hAnsi="Garamond" w:cstheme="minorHAnsi"/>
        </w:rPr>
      </w:pPr>
      <w:r>
        <w:rPr>
          <w:rFonts w:ascii="Garamond" w:hAnsi="Garamond" w:cstheme="minorHAnsi"/>
        </w:rPr>
        <w:t>Minimum</w:t>
      </w:r>
      <w:r w:rsidR="0006317E" w:rsidRPr="0006317E">
        <w:rPr>
          <w:rFonts w:ascii="Garamond" w:hAnsi="Garamond" w:cstheme="minorHAnsi"/>
        </w:rPr>
        <w:t xml:space="preserve"> DRAM  4 GB  </w:t>
      </w:r>
      <w:proofErr w:type="spellStart"/>
      <w:r>
        <w:rPr>
          <w:rFonts w:ascii="Garamond" w:hAnsi="Garamond" w:cstheme="minorHAnsi"/>
        </w:rPr>
        <w:t>upgradable</w:t>
      </w:r>
      <w:proofErr w:type="spellEnd"/>
      <w:r>
        <w:rPr>
          <w:rFonts w:ascii="Garamond" w:hAnsi="Garamond" w:cstheme="minorHAnsi"/>
        </w:rPr>
        <w:t xml:space="preserve"> to </w:t>
      </w:r>
      <w:r w:rsidR="0006317E" w:rsidRPr="0006317E">
        <w:rPr>
          <w:rFonts w:ascii="Garamond" w:hAnsi="Garamond" w:cstheme="minorHAnsi"/>
        </w:rPr>
        <w:t>16 GB</w:t>
      </w:r>
    </w:p>
    <w:p w14:paraId="4D051117" w14:textId="6966BC2F" w:rsidR="0006317E" w:rsidRPr="0006317E" w:rsidRDefault="00F4793B" w:rsidP="0006317E">
      <w:pPr>
        <w:spacing w:after="0" w:line="240" w:lineRule="auto"/>
        <w:rPr>
          <w:rFonts w:ascii="Garamond" w:hAnsi="Garamond" w:cstheme="minorHAnsi"/>
        </w:rPr>
      </w:pPr>
      <w:r>
        <w:rPr>
          <w:rFonts w:ascii="Garamond" w:hAnsi="Garamond" w:cstheme="minorHAnsi"/>
        </w:rPr>
        <w:t>Minimum</w:t>
      </w:r>
      <w:r w:rsidR="0006317E" w:rsidRPr="0006317E">
        <w:rPr>
          <w:rFonts w:ascii="Garamond" w:hAnsi="Garamond" w:cstheme="minorHAnsi"/>
        </w:rPr>
        <w:t xml:space="preserve"> Flash 8 GB </w:t>
      </w:r>
      <w:r>
        <w:rPr>
          <w:rFonts w:ascii="Garamond" w:hAnsi="Garamond" w:cstheme="minorHAnsi"/>
        </w:rPr>
        <w:t xml:space="preserve"> </w:t>
      </w:r>
      <w:proofErr w:type="spellStart"/>
      <w:r>
        <w:rPr>
          <w:rFonts w:ascii="Garamond" w:hAnsi="Garamond" w:cstheme="minorHAnsi"/>
        </w:rPr>
        <w:t>upgradable</w:t>
      </w:r>
      <w:proofErr w:type="spellEnd"/>
      <w:r>
        <w:rPr>
          <w:rFonts w:ascii="Garamond" w:hAnsi="Garamond" w:cstheme="minorHAnsi"/>
        </w:rPr>
        <w:t xml:space="preserve"> to 32</w:t>
      </w:r>
      <w:r w:rsidRPr="0006317E">
        <w:rPr>
          <w:rFonts w:ascii="Garamond" w:hAnsi="Garamond" w:cstheme="minorHAnsi"/>
        </w:rPr>
        <w:t xml:space="preserve"> GB</w:t>
      </w:r>
    </w:p>
    <w:p w14:paraId="2C6DCAA6" w14:textId="7ADA6FFF" w:rsidR="0006317E" w:rsidRDefault="0006317E" w:rsidP="0006317E">
      <w:pPr>
        <w:spacing w:after="0" w:line="240" w:lineRule="auto"/>
        <w:rPr>
          <w:rFonts w:ascii="Garamond" w:hAnsi="Garamond" w:cstheme="minorHAnsi"/>
        </w:rPr>
      </w:pPr>
      <w:proofErr w:type="spellStart"/>
      <w:r w:rsidRPr="0006317E">
        <w:rPr>
          <w:rFonts w:ascii="Garamond" w:hAnsi="Garamond" w:cstheme="minorHAnsi"/>
        </w:rPr>
        <w:t>Performance</w:t>
      </w:r>
      <w:proofErr w:type="spellEnd"/>
      <w:r w:rsidRPr="0006317E">
        <w:rPr>
          <w:rFonts w:ascii="Garamond" w:hAnsi="Garamond" w:cstheme="minorHAnsi"/>
        </w:rPr>
        <w:t xml:space="preserve"> </w:t>
      </w:r>
      <w:r w:rsidR="00F07788">
        <w:rPr>
          <w:rFonts w:ascii="Garamond" w:hAnsi="Garamond" w:cstheme="minorHAnsi"/>
        </w:rPr>
        <w:t xml:space="preserve">Minimum </w:t>
      </w:r>
      <w:r w:rsidR="00F4793B">
        <w:rPr>
          <w:rFonts w:ascii="Garamond" w:hAnsi="Garamond" w:cstheme="minorHAnsi"/>
        </w:rPr>
        <w:t>1Gbps</w:t>
      </w:r>
      <w:r w:rsidRPr="0006317E">
        <w:rPr>
          <w:rFonts w:ascii="Garamond" w:hAnsi="Garamond" w:cstheme="minorHAnsi"/>
        </w:rPr>
        <w:t xml:space="preserve"> </w:t>
      </w:r>
      <w:proofErr w:type="spellStart"/>
      <w:r w:rsidRPr="0006317E">
        <w:rPr>
          <w:rFonts w:ascii="Garamond" w:hAnsi="Garamond" w:cstheme="minorHAnsi"/>
        </w:rPr>
        <w:t>upgradeable</w:t>
      </w:r>
      <w:proofErr w:type="spellEnd"/>
      <w:r w:rsidRPr="0006317E">
        <w:rPr>
          <w:rFonts w:ascii="Garamond" w:hAnsi="Garamond" w:cstheme="minorHAnsi"/>
        </w:rPr>
        <w:t xml:space="preserve"> to </w:t>
      </w:r>
      <w:r w:rsidR="00F4793B">
        <w:rPr>
          <w:rFonts w:ascii="Garamond" w:hAnsi="Garamond" w:cstheme="minorHAnsi"/>
        </w:rPr>
        <w:t>2Gbps</w:t>
      </w:r>
    </w:p>
    <w:p w14:paraId="7A0D343A" w14:textId="290779E2" w:rsidR="00F07788" w:rsidRDefault="00F07788" w:rsidP="0006317E">
      <w:pPr>
        <w:spacing w:after="0" w:line="240" w:lineRule="auto"/>
        <w:rPr>
          <w:rFonts w:ascii="Garamond" w:hAnsi="Garamond" w:cstheme="minorHAnsi"/>
        </w:rPr>
      </w:pPr>
    </w:p>
    <w:p w14:paraId="1EDB8A7A" w14:textId="77777777" w:rsidR="00F07788" w:rsidRDefault="00F07788" w:rsidP="0006317E">
      <w:pPr>
        <w:spacing w:after="0" w:line="240" w:lineRule="auto"/>
        <w:rPr>
          <w:rFonts w:ascii="Garamond" w:hAnsi="Garamond" w:cstheme="minorHAnsi"/>
        </w:rPr>
      </w:pPr>
    </w:p>
    <w:p w14:paraId="71CBEF59" w14:textId="15259B3D" w:rsidR="00F07788" w:rsidRDefault="00F07788" w:rsidP="00F07788">
      <w:pPr>
        <w:spacing w:after="0" w:line="240" w:lineRule="auto"/>
        <w:rPr>
          <w:rFonts w:ascii="Garamond" w:hAnsi="Garamond" w:cstheme="minorHAnsi"/>
        </w:rPr>
      </w:pPr>
      <w:r w:rsidRPr="003B0FC1">
        <w:rPr>
          <w:rFonts w:ascii="Garamond" w:hAnsi="Garamond" w:cstheme="minorHAnsi"/>
        </w:rPr>
        <w:t xml:space="preserve">Na </w:t>
      </w:r>
      <w:r>
        <w:rPr>
          <w:rFonts w:ascii="Garamond" w:hAnsi="Garamond" w:cstheme="minorHAnsi"/>
        </w:rPr>
        <w:t>lokalite</w:t>
      </w:r>
      <w:r w:rsidRPr="003B0FC1">
        <w:rPr>
          <w:rFonts w:ascii="Garamond" w:hAnsi="Garamond" w:cstheme="minorHAnsi"/>
        </w:rPr>
        <w:t xml:space="preserve"> </w:t>
      </w:r>
      <w:r>
        <w:rPr>
          <w:rFonts w:ascii="Garamond" w:hAnsi="Garamond" w:cstheme="minorHAnsi"/>
        </w:rPr>
        <w:t>Vozovňa Jurajov dvo</w:t>
      </w:r>
      <w:r w:rsidR="00F1298C">
        <w:rPr>
          <w:rFonts w:ascii="Garamond" w:hAnsi="Garamond" w:cstheme="minorHAnsi"/>
        </w:rPr>
        <w:t>r</w:t>
      </w:r>
      <w:r w:rsidRPr="003B0FC1">
        <w:rPr>
          <w:rFonts w:ascii="Garamond" w:hAnsi="Garamond" w:cstheme="minorHAnsi"/>
        </w:rPr>
        <w:t xml:space="preserve"> požaduje objednávateľská organizácia </w:t>
      </w:r>
      <w:r>
        <w:rPr>
          <w:rFonts w:ascii="Garamond" w:hAnsi="Garamond" w:cstheme="minorHAnsi"/>
        </w:rPr>
        <w:t xml:space="preserve">dodanie, zapojenie a konfiguráciu koncového </w:t>
      </w:r>
      <w:proofErr w:type="spellStart"/>
      <w:r>
        <w:rPr>
          <w:rFonts w:ascii="Garamond" w:hAnsi="Garamond" w:cstheme="minorHAnsi"/>
        </w:rPr>
        <w:t>routra</w:t>
      </w:r>
      <w:proofErr w:type="spellEnd"/>
      <w:r>
        <w:rPr>
          <w:rFonts w:ascii="Garamond" w:hAnsi="Garamond" w:cstheme="minorHAnsi"/>
        </w:rPr>
        <w:t xml:space="preserve">. </w:t>
      </w:r>
      <w:r w:rsidRPr="003B0FC1">
        <w:rPr>
          <w:rFonts w:ascii="Garamond" w:hAnsi="Garamond" w:cstheme="minorHAnsi"/>
        </w:rPr>
        <w:t xml:space="preserve"> </w:t>
      </w:r>
      <w:r>
        <w:rPr>
          <w:rFonts w:ascii="Garamond" w:hAnsi="Garamond" w:cstheme="minorHAnsi"/>
        </w:rPr>
        <w:t xml:space="preserve">Odporúčané zariadenie je Cisco 4331 alebo ekvivalent s minimálnymi parametrami </w:t>
      </w:r>
    </w:p>
    <w:p w14:paraId="070F5210" w14:textId="77777777" w:rsidR="00F07788" w:rsidRDefault="00F07788" w:rsidP="0006317E">
      <w:pPr>
        <w:spacing w:after="0" w:line="240" w:lineRule="auto"/>
        <w:rPr>
          <w:rFonts w:ascii="Garamond" w:hAnsi="Garamond" w:cstheme="minorHAnsi"/>
        </w:rPr>
      </w:pPr>
    </w:p>
    <w:p w14:paraId="4961AE4C" w14:textId="77777777" w:rsidR="0006317E" w:rsidRDefault="0006317E" w:rsidP="0006317E">
      <w:pPr>
        <w:spacing w:after="0" w:line="240" w:lineRule="auto"/>
        <w:rPr>
          <w:rFonts w:ascii="Garamond" w:hAnsi="Garamond" w:cstheme="minorHAnsi"/>
        </w:rPr>
      </w:pPr>
    </w:p>
    <w:p w14:paraId="1C16C4E0" w14:textId="77777777" w:rsidR="00F07788" w:rsidRPr="00F07788" w:rsidRDefault="00F07788" w:rsidP="00F07788">
      <w:pPr>
        <w:spacing w:after="0" w:line="240" w:lineRule="auto"/>
        <w:rPr>
          <w:rFonts w:ascii="Garamond" w:hAnsi="Garamond" w:cstheme="minorHAnsi"/>
        </w:rPr>
      </w:pPr>
      <w:r w:rsidRPr="00F07788">
        <w:rPr>
          <w:rFonts w:ascii="Garamond" w:hAnsi="Garamond" w:cstheme="minorHAnsi"/>
        </w:rPr>
        <w:t>Management port 1 GE (</w:t>
      </w:r>
      <w:proofErr w:type="spellStart"/>
      <w:r w:rsidRPr="00F07788">
        <w:rPr>
          <w:rFonts w:ascii="Garamond" w:hAnsi="Garamond" w:cstheme="minorHAnsi"/>
        </w:rPr>
        <w:t>Integated</w:t>
      </w:r>
      <w:proofErr w:type="spellEnd"/>
      <w:r w:rsidRPr="00F07788">
        <w:rPr>
          <w:rFonts w:ascii="Garamond" w:hAnsi="Garamond" w:cstheme="minorHAnsi"/>
        </w:rPr>
        <w:t xml:space="preserve"> </w:t>
      </w:r>
      <w:proofErr w:type="spellStart"/>
      <w:r w:rsidRPr="00F07788">
        <w:rPr>
          <w:rFonts w:ascii="Garamond" w:hAnsi="Garamond" w:cstheme="minorHAnsi"/>
        </w:rPr>
        <w:t>Out</w:t>
      </w:r>
      <w:proofErr w:type="spellEnd"/>
      <w:r w:rsidRPr="00F07788">
        <w:rPr>
          <w:rFonts w:ascii="Garamond" w:hAnsi="Garamond" w:cstheme="minorHAnsi"/>
        </w:rPr>
        <w:t xml:space="preserve"> of Band)</w:t>
      </w:r>
    </w:p>
    <w:p w14:paraId="308B7DCC" w14:textId="77777777" w:rsidR="00F07788" w:rsidRPr="00F07788" w:rsidRDefault="00F07788" w:rsidP="00F07788">
      <w:pPr>
        <w:spacing w:after="0" w:line="240" w:lineRule="auto"/>
        <w:rPr>
          <w:rFonts w:ascii="Garamond" w:hAnsi="Garamond" w:cstheme="minorHAnsi"/>
        </w:rPr>
      </w:pPr>
      <w:proofErr w:type="spellStart"/>
      <w:r w:rsidRPr="00F07788">
        <w:rPr>
          <w:rFonts w:ascii="Garamond" w:hAnsi="Garamond" w:cstheme="minorHAnsi"/>
        </w:rPr>
        <w:t>Integrated</w:t>
      </w:r>
      <w:proofErr w:type="spellEnd"/>
      <w:r w:rsidRPr="00F07788">
        <w:rPr>
          <w:rFonts w:ascii="Garamond" w:hAnsi="Garamond" w:cstheme="minorHAnsi"/>
        </w:rPr>
        <w:t xml:space="preserve"> WAN </w:t>
      </w:r>
      <w:proofErr w:type="spellStart"/>
      <w:r w:rsidRPr="00F07788">
        <w:rPr>
          <w:rFonts w:ascii="Garamond" w:hAnsi="Garamond" w:cstheme="minorHAnsi"/>
        </w:rPr>
        <w:t>ports</w:t>
      </w:r>
      <w:proofErr w:type="spellEnd"/>
      <w:r w:rsidRPr="00F07788">
        <w:rPr>
          <w:rFonts w:ascii="Garamond" w:hAnsi="Garamond" w:cstheme="minorHAnsi"/>
        </w:rPr>
        <w:t xml:space="preserve"> 1 GE / SFP, 1 GE, 1 SFP</w:t>
      </w:r>
    </w:p>
    <w:p w14:paraId="7265CC54" w14:textId="77777777" w:rsidR="00F07788" w:rsidRPr="00F07788" w:rsidRDefault="00F07788" w:rsidP="00F07788">
      <w:pPr>
        <w:spacing w:after="0" w:line="240" w:lineRule="auto"/>
        <w:rPr>
          <w:rFonts w:ascii="Garamond" w:hAnsi="Garamond" w:cstheme="minorHAnsi"/>
        </w:rPr>
      </w:pPr>
      <w:r w:rsidRPr="00F07788">
        <w:rPr>
          <w:rFonts w:ascii="Garamond" w:hAnsi="Garamond" w:cstheme="minorHAnsi"/>
        </w:rPr>
        <w:t xml:space="preserve">Minimum DRAM  4 GB  </w:t>
      </w:r>
      <w:proofErr w:type="spellStart"/>
      <w:r w:rsidRPr="00F07788">
        <w:rPr>
          <w:rFonts w:ascii="Garamond" w:hAnsi="Garamond" w:cstheme="minorHAnsi"/>
        </w:rPr>
        <w:t>upgradable</w:t>
      </w:r>
      <w:proofErr w:type="spellEnd"/>
      <w:r w:rsidRPr="00F07788">
        <w:rPr>
          <w:rFonts w:ascii="Garamond" w:hAnsi="Garamond" w:cstheme="minorHAnsi"/>
        </w:rPr>
        <w:t xml:space="preserve"> to 16 GB</w:t>
      </w:r>
    </w:p>
    <w:p w14:paraId="465CAED2" w14:textId="77777777" w:rsidR="00F07788" w:rsidRPr="00F07788" w:rsidRDefault="00F07788" w:rsidP="00F07788">
      <w:pPr>
        <w:spacing w:after="0" w:line="240" w:lineRule="auto"/>
        <w:rPr>
          <w:rFonts w:ascii="Garamond" w:hAnsi="Garamond" w:cstheme="minorHAnsi"/>
        </w:rPr>
      </w:pPr>
      <w:r w:rsidRPr="00F07788">
        <w:rPr>
          <w:rFonts w:ascii="Garamond" w:hAnsi="Garamond" w:cstheme="minorHAnsi"/>
        </w:rPr>
        <w:t xml:space="preserve">Minimum Flash 8 GB  </w:t>
      </w:r>
      <w:proofErr w:type="spellStart"/>
      <w:r w:rsidRPr="00F07788">
        <w:rPr>
          <w:rFonts w:ascii="Garamond" w:hAnsi="Garamond" w:cstheme="minorHAnsi"/>
        </w:rPr>
        <w:t>upgradable</w:t>
      </w:r>
      <w:proofErr w:type="spellEnd"/>
      <w:r w:rsidRPr="00F07788">
        <w:rPr>
          <w:rFonts w:ascii="Garamond" w:hAnsi="Garamond" w:cstheme="minorHAnsi"/>
        </w:rPr>
        <w:t xml:space="preserve"> to 16 GB</w:t>
      </w:r>
    </w:p>
    <w:p w14:paraId="342C31FB" w14:textId="675C26B6" w:rsidR="0006317E" w:rsidRDefault="00F07788" w:rsidP="00F07788">
      <w:pPr>
        <w:spacing w:after="0" w:line="240" w:lineRule="auto"/>
        <w:rPr>
          <w:rFonts w:ascii="Garamond" w:hAnsi="Garamond" w:cstheme="minorHAnsi"/>
        </w:rPr>
      </w:pPr>
      <w:proofErr w:type="spellStart"/>
      <w:r w:rsidRPr="00F07788">
        <w:rPr>
          <w:rFonts w:ascii="Garamond" w:hAnsi="Garamond" w:cstheme="minorHAnsi"/>
        </w:rPr>
        <w:t>Performance</w:t>
      </w:r>
      <w:proofErr w:type="spellEnd"/>
      <w:r w:rsidRPr="00F07788">
        <w:rPr>
          <w:rFonts w:ascii="Garamond" w:hAnsi="Garamond" w:cstheme="minorHAnsi"/>
        </w:rPr>
        <w:t xml:space="preserve"> minimum 300 Mbps</w:t>
      </w:r>
    </w:p>
    <w:p w14:paraId="5545FD64" w14:textId="7916C708" w:rsidR="00F07788" w:rsidRDefault="00F07788" w:rsidP="00F07788">
      <w:pPr>
        <w:spacing w:after="0" w:line="240" w:lineRule="auto"/>
        <w:rPr>
          <w:rFonts w:ascii="Garamond" w:hAnsi="Garamond" w:cstheme="minorHAnsi"/>
        </w:rPr>
      </w:pPr>
    </w:p>
    <w:p w14:paraId="77AC6DCD" w14:textId="28999A8B" w:rsidR="00F1298C" w:rsidRDefault="00F1298C" w:rsidP="00F1298C">
      <w:pPr>
        <w:spacing w:after="0" w:line="240" w:lineRule="auto"/>
        <w:rPr>
          <w:rFonts w:ascii="Garamond" w:hAnsi="Garamond" w:cstheme="minorHAnsi"/>
        </w:rPr>
      </w:pPr>
      <w:r w:rsidRPr="003B0FC1">
        <w:rPr>
          <w:rFonts w:ascii="Garamond" w:hAnsi="Garamond" w:cstheme="minorHAnsi"/>
        </w:rPr>
        <w:t xml:space="preserve">Na </w:t>
      </w:r>
      <w:r>
        <w:rPr>
          <w:rFonts w:ascii="Garamond" w:hAnsi="Garamond" w:cstheme="minorHAnsi"/>
        </w:rPr>
        <w:t>lokalite</w:t>
      </w:r>
      <w:r w:rsidRPr="003B0FC1">
        <w:rPr>
          <w:rFonts w:ascii="Garamond" w:hAnsi="Garamond" w:cstheme="minorHAnsi"/>
        </w:rPr>
        <w:t xml:space="preserve"> </w:t>
      </w:r>
      <w:r>
        <w:rPr>
          <w:rFonts w:ascii="Garamond" w:hAnsi="Garamond" w:cstheme="minorHAnsi"/>
        </w:rPr>
        <w:t>Tunel pod hradom</w:t>
      </w:r>
      <w:r w:rsidRPr="003B0FC1">
        <w:rPr>
          <w:rFonts w:ascii="Garamond" w:hAnsi="Garamond" w:cstheme="minorHAnsi"/>
        </w:rPr>
        <w:t xml:space="preserve"> požaduje objednávateľská organizácia </w:t>
      </w:r>
      <w:r>
        <w:rPr>
          <w:rFonts w:ascii="Garamond" w:hAnsi="Garamond" w:cstheme="minorHAnsi"/>
        </w:rPr>
        <w:t>dodanie, zapojenie a konfiguráciu koncového metro switch</w:t>
      </w:r>
      <w:r w:rsidR="005C5924">
        <w:rPr>
          <w:rFonts w:ascii="Garamond" w:hAnsi="Garamond" w:cstheme="minorHAnsi"/>
        </w:rPr>
        <w:t>u</w:t>
      </w:r>
      <w:r>
        <w:rPr>
          <w:rFonts w:ascii="Garamond" w:hAnsi="Garamond" w:cstheme="minorHAnsi"/>
        </w:rPr>
        <w:t xml:space="preserve">. </w:t>
      </w:r>
      <w:r w:rsidRPr="003B0FC1">
        <w:rPr>
          <w:rFonts w:ascii="Garamond" w:hAnsi="Garamond" w:cstheme="minorHAnsi"/>
        </w:rPr>
        <w:t xml:space="preserve"> </w:t>
      </w:r>
      <w:r>
        <w:rPr>
          <w:rFonts w:ascii="Garamond" w:hAnsi="Garamond" w:cstheme="minorHAnsi"/>
        </w:rPr>
        <w:t>Odporúčané zariadenie je Cisco ME3400 24+2 porty alebo ekvivalent s minimálnymi parametrami</w:t>
      </w:r>
    </w:p>
    <w:p w14:paraId="0953784A" w14:textId="1C4F6D6D" w:rsidR="00F1298C" w:rsidRDefault="00F1298C" w:rsidP="00F1298C">
      <w:pPr>
        <w:spacing w:after="0" w:line="240" w:lineRule="auto"/>
        <w:rPr>
          <w:rFonts w:ascii="Garamond" w:hAnsi="Garamond" w:cstheme="minorHAnsi"/>
        </w:rPr>
      </w:pPr>
    </w:p>
    <w:p w14:paraId="2E25A0A7" w14:textId="6FD46BCA" w:rsidR="00F1298C" w:rsidRDefault="00F1298C" w:rsidP="00F1298C">
      <w:pPr>
        <w:spacing w:after="0" w:line="240" w:lineRule="auto"/>
        <w:rPr>
          <w:rFonts w:ascii="Garamond" w:hAnsi="Garamond" w:cstheme="minorHAnsi"/>
        </w:rPr>
      </w:pPr>
      <w:r w:rsidRPr="00F1298C">
        <w:rPr>
          <w:rFonts w:ascii="Garamond" w:hAnsi="Garamond" w:cstheme="minorHAnsi"/>
        </w:rPr>
        <w:t>Port</w:t>
      </w:r>
      <w:r w:rsidR="005C5924">
        <w:rPr>
          <w:rFonts w:ascii="Garamond" w:hAnsi="Garamond" w:cstheme="minorHAnsi"/>
        </w:rPr>
        <w:t>y</w:t>
      </w:r>
      <w:r w:rsidRPr="00F1298C">
        <w:rPr>
          <w:rFonts w:ascii="Garamond" w:hAnsi="Garamond" w:cstheme="minorHAnsi"/>
        </w:rPr>
        <w:t xml:space="preserve">: </w:t>
      </w:r>
      <w:r w:rsidRPr="00F1298C">
        <w:rPr>
          <w:rFonts w:ascii="Garamond" w:hAnsi="Garamond" w:cstheme="minorHAnsi"/>
        </w:rPr>
        <w:tab/>
        <w:t>24 x 10/100 + 2 x</w:t>
      </w:r>
      <w:r w:rsidR="005C5924">
        <w:rPr>
          <w:rFonts w:ascii="Garamond" w:hAnsi="Garamond" w:cstheme="minorHAnsi"/>
        </w:rPr>
        <w:t xml:space="preserve"> </w:t>
      </w:r>
      <w:proofErr w:type="spellStart"/>
      <w:r w:rsidR="005C5924">
        <w:rPr>
          <w:rFonts w:ascii="Garamond" w:hAnsi="Garamond" w:cstheme="minorHAnsi"/>
        </w:rPr>
        <w:t>kombo</w:t>
      </w:r>
      <w:proofErr w:type="spellEnd"/>
      <w:r w:rsidRPr="00F1298C">
        <w:rPr>
          <w:rFonts w:ascii="Garamond" w:hAnsi="Garamond" w:cstheme="minorHAnsi"/>
        </w:rPr>
        <w:t xml:space="preserve"> </w:t>
      </w:r>
      <w:proofErr w:type="spellStart"/>
      <w:r w:rsidRPr="00F1298C">
        <w:rPr>
          <w:rFonts w:ascii="Garamond" w:hAnsi="Garamond" w:cstheme="minorHAnsi"/>
        </w:rPr>
        <w:t>Gigabit</w:t>
      </w:r>
      <w:proofErr w:type="spellEnd"/>
      <w:r w:rsidRPr="00F1298C">
        <w:rPr>
          <w:rFonts w:ascii="Garamond" w:hAnsi="Garamond" w:cstheme="minorHAnsi"/>
        </w:rPr>
        <w:t>-SFP</w:t>
      </w:r>
    </w:p>
    <w:p w14:paraId="773AB9CE" w14:textId="43380AE3" w:rsidR="00F1298C" w:rsidRDefault="00F1298C" w:rsidP="00F1298C">
      <w:pPr>
        <w:spacing w:after="0" w:line="240" w:lineRule="auto"/>
        <w:rPr>
          <w:rFonts w:ascii="Garamond" w:hAnsi="Garamond"/>
        </w:rPr>
      </w:pPr>
      <w:proofErr w:type="spellStart"/>
      <w:r w:rsidRPr="00F07788">
        <w:rPr>
          <w:rFonts w:ascii="Garamond" w:hAnsi="Garamond" w:cstheme="minorHAnsi"/>
        </w:rPr>
        <w:t>Performance</w:t>
      </w:r>
      <w:proofErr w:type="spellEnd"/>
      <w:r w:rsidRPr="00F07788">
        <w:rPr>
          <w:rFonts w:ascii="Garamond" w:hAnsi="Garamond" w:cstheme="minorHAnsi"/>
        </w:rPr>
        <w:t xml:space="preserve"> minimum </w:t>
      </w:r>
      <w:proofErr w:type="spellStart"/>
      <w:r w:rsidRPr="005C5924">
        <w:rPr>
          <w:rFonts w:ascii="Garamond" w:hAnsi="Garamond"/>
        </w:rPr>
        <w:t>Bandwidth</w:t>
      </w:r>
      <w:proofErr w:type="spellEnd"/>
      <w:r w:rsidRPr="005C5924">
        <w:rPr>
          <w:rFonts w:ascii="Garamond" w:hAnsi="Garamond"/>
        </w:rPr>
        <w:t xml:space="preserve">: 8 </w:t>
      </w:r>
      <w:proofErr w:type="spellStart"/>
      <w:r w:rsidRPr="005C5924">
        <w:rPr>
          <w:rFonts w:ascii="Garamond" w:hAnsi="Garamond"/>
        </w:rPr>
        <w:t>Gbps</w:t>
      </w:r>
      <w:proofErr w:type="spellEnd"/>
      <w:r w:rsidRPr="005C5924">
        <w:rPr>
          <w:rFonts w:ascii="Garamond" w:hAnsi="Garamond"/>
        </w:rPr>
        <w:t xml:space="preserve"> ¦ </w:t>
      </w:r>
      <w:proofErr w:type="spellStart"/>
      <w:r w:rsidRPr="005C5924">
        <w:rPr>
          <w:rFonts w:ascii="Garamond" w:hAnsi="Garamond"/>
        </w:rPr>
        <w:t>Forwarding</w:t>
      </w:r>
      <w:proofErr w:type="spellEnd"/>
      <w:r w:rsidRPr="005C5924">
        <w:rPr>
          <w:rFonts w:ascii="Garamond" w:hAnsi="Garamond"/>
        </w:rPr>
        <w:t xml:space="preserve"> </w:t>
      </w:r>
      <w:proofErr w:type="spellStart"/>
      <w:r w:rsidRPr="005C5924">
        <w:rPr>
          <w:rFonts w:ascii="Garamond" w:hAnsi="Garamond"/>
        </w:rPr>
        <w:t>performance</w:t>
      </w:r>
      <w:proofErr w:type="spellEnd"/>
      <w:r w:rsidR="005C5924">
        <w:rPr>
          <w:rFonts w:ascii="Garamond" w:hAnsi="Garamond"/>
        </w:rPr>
        <w:t xml:space="preserve"> minimum</w:t>
      </w:r>
      <w:r w:rsidRPr="005C5924">
        <w:rPr>
          <w:rFonts w:ascii="Garamond" w:hAnsi="Garamond"/>
        </w:rPr>
        <w:t xml:space="preserve">: 6.5 </w:t>
      </w:r>
      <w:proofErr w:type="spellStart"/>
      <w:r w:rsidRPr="005C5924">
        <w:rPr>
          <w:rFonts w:ascii="Garamond" w:hAnsi="Garamond"/>
        </w:rPr>
        <w:t>Mpps</w:t>
      </w:r>
      <w:proofErr w:type="spellEnd"/>
    </w:p>
    <w:p w14:paraId="58066C86" w14:textId="33D1EA53" w:rsidR="005C5924" w:rsidRDefault="005C5924" w:rsidP="00F1298C">
      <w:pPr>
        <w:spacing w:after="0" w:line="240" w:lineRule="auto"/>
        <w:rPr>
          <w:rFonts w:ascii="Garamond" w:hAnsi="Garamond"/>
        </w:rPr>
      </w:pPr>
      <w:r>
        <w:rPr>
          <w:rFonts w:ascii="Garamond" w:hAnsi="Garamond"/>
        </w:rPr>
        <w:t>Minimum RAM 128MB</w:t>
      </w:r>
    </w:p>
    <w:p w14:paraId="171740D4" w14:textId="3FD0CF34" w:rsidR="005C5924" w:rsidRPr="005C5924" w:rsidRDefault="005C5924" w:rsidP="00F1298C">
      <w:pPr>
        <w:spacing w:after="0" w:line="240" w:lineRule="auto"/>
        <w:rPr>
          <w:rFonts w:ascii="Garamond" w:hAnsi="Garamond" w:cstheme="minorHAnsi"/>
        </w:rPr>
      </w:pPr>
      <w:r>
        <w:rPr>
          <w:rFonts w:ascii="Garamond" w:hAnsi="Garamond"/>
        </w:rPr>
        <w:t xml:space="preserve">Podpora - </w:t>
      </w:r>
      <w:r w:rsidRPr="005C5924">
        <w:rPr>
          <w:rFonts w:ascii="Garamond" w:hAnsi="Garamond"/>
        </w:rPr>
        <w:t xml:space="preserve">BOOTP </w:t>
      </w:r>
      <w:proofErr w:type="spellStart"/>
      <w:r w:rsidRPr="005C5924">
        <w:rPr>
          <w:rFonts w:ascii="Garamond" w:hAnsi="Garamond"/>
        </w:rPr>
        <w:t>support</w:t>
      </w:r>
      <w:proofErr w:type="spellEnd"/>
      <w:r w:rsidRPr="005C5924">
        <w:rPr>
          <w:rFonts w:ascii="Garamond" w:hAnsi="Garamond"/>
        </w:rPr>
        <w:t xml:space="preserve">, IGMP </w:t>
      </w:r>
      <w:proofErr w:type="spellStart"/>
      <w:r w:rsidRPr="005C5924">
        <w:rPr>
          <w:rFonts w:ascii="Garamond" w:hAnsi="Garamond"/>
        </w:rPr>
        <w:t>snooping</w:t>
      </w:r>
      <w:proofErr w:type="spellEnd"/>
      <w:r w:rsidRPr="005C5924">
        <w:rPr>
          <w:rFonts w:ascii="Garamond" w:hAnsi="Garamond"/>
        </w:rPr>
        <w:t xml:space="preserve">, </w:t>
      </w:r>
      <w:proofErr w:type="spellStart"/>
      <w:r w:rsidRPr="005C5924">
        <w:rPr>
          <w:rFonts w:ascii="Garamond" w:hAnsi="Garamond"/>
        </w:rPr>
        <w:t>DoS</w:t>
      </w:r>
      <w:proofErr w:type="spellEnd"/>
      <w:r w:rsidRPr="005C5924">
        <w:rPr>
          <w:rFonts w:ascii="Garamond" w:hAnsi="Garamond"/>
        </w:rPr>
        <w:t xml:space="preserve"> </w:t>
      </w:r>
      <w:proofErr w:type="spellStart"/>
      <w:r w:rsidRPr="005C5924">
        <w:rPr>
          <w:rFonts w:ascii="Garamond" w:hAnsi="Garamond"/>
        </w:rPr>
        <w:t>attack</w:t>
      </w:r>
      <w:proofErr w:type="spellEnd"/>
      <w:r w:rsidRPr="005C5924">
        <w:rPr>
          <w:rFonts w:ascii="Garamond" w:hAnsi="Garamond"/>
        </w:rPr>
        <w:t xml:space="preserve"> </w:t>
      </w:r>
      <w:proofErr w:type="spellStart"/>
      <w:r w:rsidRPr="005C5924">
        <w:rPr>
          <w:rFonts w:ascii="Garamond" w:hAnsi="Garamond"/>
        </w:rPr>
        <w:t>prevention</w:t>
      </w:r>
      <w:proofErr w:type="spellEnd"/>
      <w:r w:rsidRPr="005C5924">
        <w:rPr>
          <w:rFonts w:ascii="Garamond" w:hAnsi="Garamond"/>
        </w:rPr>
        <w:t xml:space="preserve">, </w:t>
      </w:r>
      <w:proofErr w:type="spellStart"/>
      <w:r w:rsidRPr="005C5924">
        <w:rPr>
          <w:rFonts w:ascii="Garamond" w:hAnsi="Garamond"/>
        </w:rPr>
        <w:t>Spanning</w:t>
      </w:r>
      <w:proofErr w:type="spellEnd"/>
      <w:r w:rsidRPr="005C5924">
        <w:rPr>
          <w:rFonts w:ascii="Garamond" w:hAnsi="Garamond"/>
        </w:rPr>
        <w:t xml:space="preserve"> </w:t>
      </w:r>
      <w:proofErr w:type="spellStart"/>
      <w:r w:rsidRPr="005C5924">
        <w:rPr>
          <w:rFonts w:ascii="Garamond" w:hAnsi="Garamond"/>
        </w:rPr>
        <w:t>Tree</w:t>
      </w:r>
      <w:proofErr w:type="spellEnd"/>
      <w:r w:rsidRPr="005C5924">
        <w:rPr>
          <w:rFonts w:ascii="Garamond" w:hAnsi="Garamond"/>
        </w:rPr>
        <w:t xml:space="preserve"> </w:t>
      </w:r>
      <w:proofErr w:type="spellStart"/>
      <w:r w:rsidRPr="005C5924">
        <w:rPr>
          <w:rFonts w:ascii="Garamond" w:hAnsi="Garamond"/>
        </w:rPr>
        <w:t>Protocol</w:t>
      </w:r>
      <w:proofErr w:type="spellEnd"/>
      <w:r w:rsidRPr="005C5924">
        <w:rPr>
          <w:rFonts w:ascii="Garamond" w:hAnsi="Garamond"/>
        </w:rPr>
        <w:t xml:space="preserve"> (STP) </w:t>
      </w:r>
      <w:proofErr w:type="spellStart"/>
      <w:r w:rsidRPr="005C5924">
        <w:rPr>
          <w:rFonts w:ascii="Garamond" w:hAnsi="Garamond"/>
        </w:rPr>
        <w:t>support</w:t>
      </w:r>
      <w:proofErr w:type="spellEnd"/>
      <w:r w:rsidRPr="005C5924">
        <w:rPr>
          <w:rFonts w:ascii="Garamond" w:hAnsi="Garamond"/>
        </w:rPr>
        <w:t xml:space="preserve">, Rapid </w:t>
      </w:r>
      <w:proofErr w:type="spellStart"/>
      <w:r w:rsidRPr="005C5924">
        <w:rPr>
          <w:rFonts w:ascii="Garamond" w:hAnsi="Garamond"/>
        </w:rPr>
        <w:t>Spanning</w:t>
      </w:r>
      <w:proofErr w:type="spellEnd"/>
      <w:r w:rsidRPr="005C5924">
        <w:rPr>
          <w:rFonts w:ascii="Garamond" w:hAnsi="Garamond"/>
        </w:rPr>
        <w:t xml:space="preserve"> </w:t>
      </w:r>
      <w:proofErr w:type="spellStart"/>
      <w:r w:rsidRPr="005C5924">
        <w:rPr>
          <w:rFonts w:ascii="Garamond" w:hAnsi="Garamond"/>
        </w:rPr>
        <w:t>Tree</w:t>
      </w:r>
      <w:proofErr w:type="spellEnd"/>
      <w:r w:rsidRPr="005C5924">
        <w:rPr>
          <w:rFonts w:ascii="Garamond" w:hAnsi="Garamond"/>
        </w:rPr>
        <w:t xml:space="preserve"> </w:t>
      </w:r>
      <w:proofErr w:type="spellStart"/>
      <w:r w:rsidRPr="005C5924">
        <w:rPr>
          <w:rFonts w:ascii="Garamond" w:hAnsi="Garamond"/>
        </w:rPr>
        <w:t>Protocol</w:t>
      </w:r>
      <w:proofErr w:type="spellEnd"/>
      <w:r w:rsidRPr="005C5924">
        <w:rPr>
          <w:rFonts w:ascii="Garamond" w:hAnsi="Garamond"/>
        </w:rPr>
        <w:t xml:space="preserve"> (RSTP) </w:t>
      </w:r>
      <w:proofErr w:type="spellStart"/>
      <w:r w:rsidRPr="005C5924">
        <w:rPr>
          <w:rFonts w:ascii="Garamond" w:hAnsi="Garamond"/>
        </w:rPr>
        <w:t>support</w:t>
      </w:r>
      <w:proofErr w:type="spellEnd"/>
      <w:r w:rsidRPr="005C5924">
        <w:rPr>
          <w:rFonts w:ascii="Garamond" w:hAnsi="Garamond"/>
        </w:rPr>
        <w:t xml:space="preserve">, DHCP </w:t>
      </w:r>
      <w:proofErr w:type="spellStart"/>
      <w:r w:rsidRPr="005C5924">
        <w:rPr>
          <w:rFonts w:ascii="Garamond" w:hAnsi="Garamond"/>
        </w:rPr>
        <w:t>snooping</w:t>
      </w:r>
      <w:proofErr w:type="spellEnd"/>
      <w:r w:rsidRPr="005C5924">
        <w:rPr>
          <w:rFonts w:ascii="Garamond" w:hAnsi="Garamond"/>
        </w:rPr>
        <w:t xml:space="preserve">, Port </w:t>
      </w:r>
      <w:proofErr w:type="spellStart"/>
      <w:r w:rsidRPr="005C5924">
        <w:rPr>
          <w:rFonts w:ascii="Garamond" w:hAnsi="Garamond"/>
        </w:rPr>
        <w:t>Aggregation</w:t>
      </w:r>
      <w:proofErr w:type="spellEnd"/>
      <w:r w:rsidRPr="005C5924">
        <w:rPr>
          <w:rFonts w:ascii="Garamond" w:hAnsi="Garamond"/>
        </w:rPr>
        <w:t xml:space="preserve"> </w:t>
      </w:r>
      <w:proofErr w:type="spellStart"/>
      <w:r w:rsidRPr="005C5924">
        <w:rPr>
          <w:rFonts w:ascii="Garamond" w:hAnsi="Garamond"/>
        </w:rPr>
        <w:t>Protocol</w:t>
      </w:r>
      <w:proofErr w:type="spellEnd"/>
      <w:r w:rsidRPr="005C5924">
        <w:rPr>
          <w:rFonts w:ascii="Garamond" w:hAnsi="Garamond"/>
        </w:rPr>
        <w:t xml:space="preserve"> (</w:t>
      </w:r>
      <w:proofErr w:type="spellStart"/>
      <w:r w:rsidRPr="005C5924">
        <w:rPr>
          <w:rFonts w:ascii="Garamond" w:hAnsi="Garamond"/>
        </w:rPr>
        <w:t>PAgP</w:t>
      </w:r>
      <w:proofErr w:type="spellEnd"/>
      <w:r w:rsidRPr="005C5924">
        <w:rPr>
          <w:rFonts w:ascii="Garamond" w:hAnsi="Garamond"/>
        </w:rPr>
        <w:t xml:space="preserve">) </w:t>
      </w:r>
      <w:proofErr w:type="spellStart"/>
      <w:r w:rsidRPr="005C5924">
        <w:rPr>
          <w:rFonts w:ascii="Garamond" w:hAnsi="Garamond"/>
        </w:rPr>
        <w:t>support</w:t>
      </w:r>
      <w:proofErr w:type="spellEnd"/>
      <w:r w:rsidRPr="005C5924">
        <w:rPr>
          <w:rFonts w:ascii="Garamond" w:hAnsi="Garamond"/>
        </w:rPr>
        <w:t xml:space="preserve">, Access </w:t>
      </w:r>
      <w:proofErr w:type="spellStart"/>
      <w:r w:rsidRPr="005C5924">
        <w:rPr>
          <w:rFonts w:ascii="Garamond" w:hAnsi="Garamond"/>
        </w:rPr>
        <w:t>Control</w:t>
      </w:r>
      <w:proofErr w:type="spellEnd"/>
      <w:r w:rsidRPr="005C5924">
        <w:rPr>
          <w:rFonts w:ascii="Garamond" w:hAnsi="Garamond"/>
        </w:rPr>
        <w:t xml:space="preserve"> List (ACL) </w:t>
      </w:r>
      <w:proofErr w:type="spellStart"/>
      <w:r w:rsidRPr="005C5924">
        <w:rPr>
          <w:rFonts w:ascii="Garamond" w:hAnsi="Garamond"/>
        </w:rPr>
        <w:t>support</w:t>
      </w:r>
      <w:proofErr w:type="spellEnd"/>
      <w:r w:rsidRPr="005C5924">
        <w:rPr>
          <w:rFonts w:ascii="Garamond" w:hAnsi="Garamond"/>
        </w:rPr>
        <w:t xml:space="preserve">, </w:t>
      </w:r>
      <w:proofErr w:type="spellStart"/>
      <w:r w:rsidRPr="005C5924">
        <w:rPr>
          <w:rFonts w:ascii="Garamond" w:hAnsi="Garamond"/>
        </w:rPr>
        <w:t>Quality</w:t>
      </w:r>
      <w:proofErr w:type="spellEnd"/>
      <w:r w:rsidRPr="005C5924">
        <w:rPr>
          <w:rFonts w:ascii="Garamond" w:hAnsi="Garamond"/>
        </w:rPr>
        <w:t xml:space="preserve"> of Service (</w:t>
      </w:r>
      <w:proofErr w:type="spellStart"/>
      <w:r w:rsidRPr="005C5924">
        <w:rPr>
          <w:rFonts w:ascii="Garamond" w:hAnsi="Garamond"/>
        </w:rPr>
        <w:t>QoS</w:t>
      </w:r>
      <w:proofErr w:type="spellEnd"/>
      <w:r w:rsidRPr="005C5924">
        <w:rPr>
          <w:rFonts w:ascii="Garamond" w:hAnsi="Garamond"/>
        </w:rPr>
        <w:t xml:space="preserve">), </w:t>
      </w:r>
      <w:proofErr w:type="spellStart"/>
      <w:r w:rsidRPr="005C5924">
        <w:rPr>
          <w:rFonts w:ascii="Garamond" w:hAnsi="Garamond"/>
        </w:rPr>
        <w:t>Digital</w:t>
      </w:r>
      <w:proofErr w:type="spellEnd"/>
      <w:r w:rsidRPr="005C5924">
        <w:rPr>
          <w:rFonts w:ascii="Garamond" w:hAnsi="Garamond"/>
        </w:rPr>
        <w:t xml:space="preserve"> </w:t>
      </w:r>
      <w:proofErr w:type="spellStart"/>
      <w:r w:rsidRPr="005C5924">
        <w:rPr>
          <w:rFonts w:ascii="Garamond" w:hAnsi="Garamond"/>
        </w:rPr>
        <w:t>Optical</w:t>
      </w:r>
      <w:proofErr w:type="spellEnd"/>
      <w:r w:rsidRPr="005C5924">
        <w:rPr>
          <w:rFonts w:ascii="Garamond" w:hAnsi="Garamond"/>
        </w:rPr>
        <w:t xml:space="preserve"> Monitoring (DOM) </w:t>
      </w:r>
      <w:proofErr w:type="spellStart"/>
      <w:r w:rsidRPr="005C5924">
        <w:rPr>
          <w:rFonts w:ascii="Garamond" w:hAnsi="Garamond"/>
        </w:rPr>
        <w:t>support</w:t>
      </w:r>
      <w:proofErr w:type="spellEnd"/>
      <w:r w:rsidRPr="005C5924">
        <w:rPr>
          <w:rFonts w:ascii="Garamond" w:hAnsi="Garamond"/>
        </w:rPr>
        <w:t xml:space="preserve">, </w:t>
      </w:r>
      <w:proofErr w:type="spellStart"/>
      <w:r w:rsidRPr="005C5924">
        <w:rPr>
          <w:rFonts w:ascii="Garamond" w:hAnsi="Garamond"/>
        </w:rPr>
        <w:t>Dynamic</w:t>
      </w:r>
      <w:proofErr w:type="spellEnd"/>
      <w:r w:rsidRPr="005C5924">
        <w:rPr>
          <w:rFonts w:ascii="Garamond" w:hAnsi="Garamond"/>
        </w:rPr>
        <w:t xml:space="preserve"> ARP </w:t>
      </w:r>
      <w:proofErr w:type="spellStart"/>
      <w:r w:rsidRPr="005C5924">
        <w:rPr>
          <w:rFonts w:ascii="Garamond" w:hAnsi="Garamond"/>
        </w:rPr>
        <w:t>Inspection</w:t>
      </w:r>
      <w:proofErr w:type="spellEnd"/>
      <w:r w:rsidRPr="005C5924">
        <w:rPr>
          <w:rFonts w:ascii="Garamond" w:hAnsi="Garamond"/>
        </w:rPr>
        <w:t xml:space="preserve"> (DAI), </w:t>
      </w:r>
      <w:proofErr w:type="spellStart"/>
      <w:r w:rsidRPr="005C5924">
        <w:rPr>
          <w:rFonts w:ascii="Garamond" w:hAnsi="Garamond"/>
        </w:rPr>
        <w:t>Uni-Directional</w:t>
      </w:r>
      <w:proofErr w:type="spellEnd"/>
      <w:r w:rsidRPr="005C5924">
        <w:rPr>
          <w:rFonts w:ascii="Garamond" w:hAnsi="Garamond"/>
        </w:rPr>
        <w:t xml:space="preserve"> </w:t>
      </w:r>
      <w:proofErr w:type="spellStart"/>
      <w:r w:rsidRPr="005C5924">
        <w:rPr>
          <w:rFonts w:ascii="Garamond" w:hAnsi="Garamond"/>
        </w:rPr>
        <w:t>Link</w:t>
      </w:r>
      <w:proofErr w:type="spellEnd"/>
      <w:r w:rsidRPr="005C5924">
        <w:rPr>
          <w:rFonts w:ascii="Garamond" w:hAnsi="Garamond"/>
        </w:rPr>
        <w:t xml:space="preserve"> </w:t>
      </w:r>
      <w:proofErr w:type="spellStart"/>
      <w:r w:rsidRPr="005C5924">
        <w:rPr>
          <w:rFonts w:ascii="Garamond" w:hAnsi="Garamond"/>
        </w:rPr>
        <w:t>Detection</w:t>
      </w:r>
      <w:proofErr w:type="spellEnd"/>
      <w:r w:rsidRPr="005C5924">
        <w:rPr>
          <w:rFonts w:ascii="Garamond" w:hAnsi="Garamond"/>
        </w:rPr>
        <w:t xml:space="preserve"> (UDLD), Rapid Per-VLAN </w:t>
      </w:r>
      <w:proofErr w:type="spellStart"/>
      <w:r w:rsidRPr="005C5924">
        <w:rPr>
          <w:rFonts w:ascii="Garamond" w:hAnsi="Garamond"/>
        </w:rPr>
        <w:t>Spanning</w:t>
      </w:r>
      <w:proofErr w:type="spellEnd"/>
      <w:r w:rsidRPr="005C5924">
        <w:rPr>
          <w:rFonts w:ascii="Garamond" w:hAnsi="Garamond"/>
        </w:rPr>
        <w:t xml:space="preserve"> </w:t>
      </w:r>
      <w:proofErr w:type="spellStart"/>
      <w:r w:rsidRPr="005C5924">
        <w:rPr>
          <w:rFonts w:ascii="Garamond" w:hAnsi="Garamond"/>
        </w:rPr>
        <w:t>Tree</w:t>
      </w:r>
      <w:proofErr w:type="spellEnd"/>
      <w:r w:rsidRPr="005C5924">
        <w:rPr>
          <w:rFonts w:ascii="Garamond" w:hAnsi="Garamond"/>
        </w:rPr>
        <w:t xml:space="preserve"> Plus (PVRST+), </w:t>
      </w:r>
      <w:proofErr w:type="spellStart"/>
      <w:r w:rsidRPr="005C5924">
        <w:rPr>
          <w:rFonts w:ascii="Garamond" w:hAnsi="Garamond"/>
        </w:rPr>
        <w:t>Shaped</w:t>
      </w:r>
      <w:proofErr w:type="spellEnd"/>
      <w:r w:rsidRPr="005C5924">
        <w:rPr>
          <w:rFonts w:ascii="Garamond" w:hAnsi="Garamond"/>
        </w:rPr>
        <w:t xml:space="preserve"> </w:t>
      </w:r>
      <w:proofErr w:type="spellStart"/>
      <w:r w:rsidRPr="005C5924">
        <w:rPr>
          <w:rFonts w:ascii="Garamond" w:hAnsi="Garamond"/>
        </w:rPr>
        <w:t>Round</w:t>
      </w:r>
      <w:proofErr w:type="spellEnd"/>
      <w:r w:rsidRPr="005C5924">
        <w:rPr>
          <w:rFonts w:ascii="Garamond" w:hAnsi="Garamond"/>
        </w:rPr>
        <w:t xml:space="preserve"> Robin (SRR), LLDP </w:t>
      </w:r>
      <w:proofErr w:type="spellStart"/>
      <w:r w:rsidRPr="005C5924">
        <w:rPr>
          <w:rFonts w:ascii="Garamond" w:hAnsi="Garamond"/>
        </w:rPr>
        <w:t>support</w:t>
      </w:r>
      <w:proofErr w:type="spellEnd"/>
      <w:r w:rsidRPr="005C5924">
        <w:rPr>
          <w:rFonts w:ascii="Garamond" w:hAnsi="Garamond"/>
        </w:rPr>
        <w:t xml:space="preserve">, MAC </w:t>
      </w:r>
      <w:proofErr w:type="spellStart"/>
      <w:r w:rsidRPr="005C5924">
        <w:rPr>
          <w:rFonts w:ascii="Garamond" w:hAnsi="Garamond"/>
        </w:rPr>
        <w:t>Address</w:t>
      </w:r>
      <w:proofErr w:type="spellEnd"/>
      <w:r w:rsidRPr="005C5924">
        <w:rPr>
          <w:rFonts w:ascii="Garamond" w:hAnsi="Garamond"/>
        </w:rPr>
        <w:t xml:space="preserve"> </w:t>
      </w:r>
      <w:proofErr w:type="spellStart"/>
      <w:r w:rsidRPr="005C5924">
        <w:rPr>
          <w:rFonts w:ascii="Garamond" w:hAnsi="Garamond"/>
        </w:rPr>
        <w:t>Notification</w:t>
      </w:r>
      <w:proofErr w:type="spellEnd"/>
      <w:r w:rsidRPr="005C5924">
        <w:rPr>
          <w:rFonts w:ascii="Garamond" w:hAnsi="Garamond"/>
        </w:rPr>
        <w:t xml:space="preserve">, </w:t>
      </w:r>
      <w:proofErr w:type="spellStart"/>
      <w:r w:rsidRPr="005C5924">
        <w:rPr>
          <w:rFonts w:ascii="Garamond" w:hAnsi="Garamond"/>
        </w:rPr>
        <w:t>Remote</w:t>
      </w:r>
      <w:proofErr w:type="spellEnd"/>
      <w:r w:rsidRPr="005C5924">
        <w:rPr>
          <w:rFonts w:ascii="Garamond" w:hAnsi="Garamond"/>
        </w:rPr>
        <w:t xml:space="preserve"> Switch Port </w:t>
      </w:r>
      <w:proofErr w:type="spellStart"/>
      <w:r w:rsidRPr="005C5924">
        <w:rPr>
          <w:rFonts w:ascii="Garamond" w:hAnsi="Garamond"/>
        </w:rPr>
        <w:t>Analyzer</w:t>
      </w:r>
      <w:proofErr w:type="spellEnd"/>
      <w:r w:rsidRPr="005C5924">
        <w:rPr>
          <w:rFonts w:ascii="Garamond" w:hAnsi="Garamond"/>
        </w:rPr>
        <w:t xml:space="preserve"> (RSPAN), </w:t>
      </w:r>
      <w:proofErr w:type="spellStart"/>
      <w:r w:rsidRPr="005C5924">
        <w:rPr>
          <w:rFonts w:ascii="Garamond" w:hAnsi="Garamond"/>
        </w:rPr>
        <w:t>Multicast</w:t>
      </w:r>
      <w:proofErr w:type="spellEnd"/>
      <w:r w:rsidRPr="005C5924">
        <w:rPr>
          <w:rFonts w:ascii="Garamond" w:hAnsi="Garamond"/>
        </w:rPr>
        <w:t xml:space="preserve"> VLAN </w:t>
      </w:r>
      <w:proofErr w:type="spellStart"/>
      <w:r w:rsidRPr="005C5924">
        <w:rPr>
          <w:rFonts w:ascii="Garamond" w:hAnsi="Garamond"/>
        </w:rPr>
        <w:t>Registration</w:t>
      </w:r>
      <w:proofErr w:type="spellEnd"/>
      <w:r w:rsidRPr="005C5924">
        <w:rPr>
          <w:rFonts w:ascii="Garamond" w:hAnsi="Garamond"/>
        </w:rPr>
        <w:t xml:space="preserve"> (MVR), </w:t>
      </w:r>
      <w:proofErr w:type="spellStart"/>
      <w:r w:rsidRPr="005C5924">
        <w:rPr>
          <w:rFonts w:ascii="Garamond" w:hAnsi="Garamond"/>
        </w:rPr>
        <w:t>Class</w:t>
      </w:r>
      <w:proofErr w:type="spellEnd"/>
      <w:r w:rsidRPr="005C5924">
        <w:rPr>
          <w:rFonts w:ascii="Garamond" w:hAnsi="Garamond"/>
        </w:rPr>
        <w:t xml:space="preserve"> of Service (</w:t>
      </w:r>
      <w:proofErr w:type="spellStart"/>
      <w:r w:rsidRPr="005C5924">
        <w:rPr>
          <w:rFonts w:ascii="Garamond" w:hAnsi="Garamond"/>
        </w:rPr>
        <w:t>CoS</w:t>
      </w:r>
      <w:proofErr w:type="spellEnd"/>
      <w:r w:rsidRPr="005C5924">
        <w:rPr>
          <w:rFonts w:ascii="Garamond" w:hAnsi="Garamond"/>
        </w:rPr>
        <w:t xml:space="preserve">), IGMP proxy, </w:t>
      </w:r>
      <w:proofErr w:type="spellStart"/>
      <w:r w:rsidRPr="005C5924">
        <w:rPr>
          <w:rFonts w:ascii="Garamond" w:hAnsi="Garamond"/>
        </w:rPr>
        <w:t>DiffServ</w:t>
      </w:r>
      <w:proofErr w:type="spellEnd"/>
      <w:r w:rsidRPr="005C5924">
        <w:rPr>
          <w:rFonts w:ascii="Garamond" w:hAnsi="Garamond"/>
        </w:rPr>
        <w:t xml:space="preserve"> </w:t>
      </w:r>
      <w:proofErr w:type="spellStart"/>
      <w:r w:rsidRPr="005C5924">
        <w:rPr>
          <w:rFonts w:ascii="Garamond" w:hAnsi="Garamond"/>
        </w:rPr>
        <w:t>Code</w:t>
      </w:r>
      <w:proofErr w:type="spellEnd"/>
      <w:r w:rsidRPr="005C5924">
        <w:rPr>
          <w:rFonts w:ascii="Garamond" w:hAnsi="Garamond"/>
        </w:rPr>
        <w:t xml:space="preserve"> Point (DSCP) </w:t>
      </w:r>
      <w:proofErr w:type="spellStart"/>
      <w:r w:rsidRPr="005C5924">
        <w:rPr>
          <w:rFonts w:ascii="Garamond" w:hAnsi="Garamond"/>
        </w:rPr>
        <w:t>support</w:t>
      </w:r>
      <w:proofErr w:type="spellEnd"/>
      <w:r w:rsidRPr="005C5924">
        <w:rPr>
          <w:rFonts w:ascii="Garamond" w:hAnsi="Garamond"/>
        </w:rPr>
        <w:t xml:space="preserve">, IGMP </w:t>
      </w:r>
      <w:proofErr w:type="spellStart"/>
      <w:r w:rsidRPr="005C5924">
        <w:rPr>
          <w:rFonts w:ascii="Garamond" w:hAnsi="Garamond"/>
        </w:rPr>
        <w:t>filtering</w:t>
      </w:r>
      <w:proofErr w:type="spellEnd"/>
      <w:r w:rsidRPr="005C5924">
        <w:rPr>
          <w:rFonts w:ascii="Garamond" w:hAnsi="Garamond"/>
        </w:rPr>
        <w:t xml:space="preserve">, </w:t>
      </w:r>
      <w:proofErr w:type="spellStart"/>
      <w:r w:rsidRPr="005C5924">
        <w:rPr>
          <w:rFonts w:ascii="Garamond" w:hAnsi="Garamond"/>
        </w:rPr>
        <w:t>Storm</w:t>
      </w:r>
      <w:proofErr w:type="spellEnd"/>
      <w:r w:rsidRPr="005C5924">
        <w:rPr>
          <w:rFonts w:ascii="Garamond" w:hAnsi="Garamond"/>
        </w:rPr>
        <w:t xml:space="preserve"> </w:t>
      </w:r>
      <w:proofErr w:type="spellStart"/>
      <w:r w:rsidRPr="005C5924">
        <w:rPr>
          <w:rFonts w:ascii="Garamond" w:hAnsi="Garamond"/>
        </w:rPr>
        <w:t>Control</w:t>
      </w:r>
      <w:proofErr w:type="spellEnd"/>
    </w:p>
    <w:p w14:paraId="45B14213" w14:textId="641115C8" w:rsidR="00816489" w:rsidRPr="005C5924" w:rsidRDefault="00816489" w:rsidP="00F1298C">
      <w:pPr>
        <w:spacing w:after="0" w:line="240" w:lineRule="auto"/>
        <w:rPr>
          <w:rFonts w:ascii="Garamond" w:hAnsi="Garamond" w:cstheme="minorHAnsi"/>
        </w:rPr>
      </w:pPr>
      <w:proofErr w:type="spellStart"/>
      <w:r w:rsidRPr="005C5924">
        <w:rPr>
          <w:rFonts w:ascii="Garamond" w:hAnsi="Garamond"/>
        </w:rPr>
        <w:t>Rack-mountable</w:t>
      </w:r>
      <w:proofErr w:type="spellEnd"/>
    </w:p>
    <w:p w14:paraId="751F7FAA" w14:textId="22F6FA0A" w:rsidR="00F1298C" w:rsidRDefault="00F1298C" w:rsidP="00F1298C">
      <w:pPr>
        <w:spacing w:after="0" w:line="240" w:lineRule="auto"/>
        <w:rPr>
          <w:rFonts w:ascii="Garamond" w:hAnsi="Garamond" w:cstheme="minorHAnsi"/>
        </w:rPr>
      </w:pPr>
    </w:p>
    <w:p w14:paraId="79DE78B6" w14:textId="77777777" w:rsidR="00F07788" w:rsidRDefault="00F07788" w:rsidP="00F07788">
      <w:pPr>
        <w:spacing w:after="0" w:line="240" w:lineRule="auto"/>
        <w:rPr>
          <w:rFonts w:ascii="Garamond" w:hAnsi="Garamond" w:cstheme="minorHAnsi"/>
        </w:rPr>
      </w:pPr>
    </w:p>
    <w:p w14:paraId="4DF5513A" w14:textId="77777777" w:rsidR="00901A9A" w:rsidRDefault="003B0FC1" w:rsidP="00425993">
      <w:pPr>
        <w:spacing w:after="0" w:line="240" w:lineRule="auto"/>
        <w:rPr>
          <w:rFonts w:ascii="Garamond" w:hAnsi="Garamond" w:cstheme="minorHAnsi"/>
        </w:rPr>
      </w:pPr>
      <w:r w:rsidRPr="003B0FC1">
        <w:rPr>
          <w:rFonts w:ascii="Garamond" w:hAnsi="Garamond" w:cstheme="minorHAnsi"/>
        </w:rPr>
        <w:t>Ku dňu ukončenia zmluvy je obstarávateľská organizácia oprávnená využiť právo na odkúpenie</w:t>
      </w:r>
      <w:r w:rsidR="00425993">
        <w:rPr>
          <w:rFonts w:ascii="Garamond" w:hAnsi="Garamond" w:cstheme="minorHAnsi"/>
        </w:rPr>
        <w:t xml:space="preserve"> dodaných</w:t>
      </w:r>
      <w:r w:rsidRPr="003B0FC1">
        <w:rPr>
          <w:rFonts w:ascii="Garamond" w:hAnsi="Garamond" w:cstheme="minorHAnsi"/>
        </w:rPr>
        <w:t xml:space="preserve"> </w:t>
      </w:r>
      <w:r w:rsidR="006833F8">
        <w:rPr>
          <w:rFonts w:ascii="Garamond" w:hAnsi="Garamond" w:cstheme="minorHAnsi"/>
        </w:rPr>
        <w:t xml:space="preserve">koncových </w:t>
      </w:r>
      <w:proofErr w:type="spellStart"/>
      <w:r w:rsidR="006833F8">
        <w:rPr>
          <w:rFonts w:ascii="Garamond" w:hAnsi="Garamond" w:cstheme="minorHAnsi"/>
        </w:rPr>
        <w:t>routrov</w:t>
      </w:r>
      <w:proofErr w:type="spellEnd"/>
      <w:r w:rsidR="00F07788">
        <w:rPr>
          <w:rFonts w:ascii="Garamond" w:hAnsi="Garamond" w:cstheme="minorHAnsi"/>
        </w:rPr>
        <w:t xml:space="preserve"> a switchov</w:t>
      </w:r>
      <w:r w:rsidR="006833F8">
        <w:rPr>
          <w:rFonts w:ascii="Garamond" w:hAnsi="Garamond" w:cstheme="minorHAnsi"/>
        </w:rPr>
        <w:t xml:space="preserve"> </w:t>
      </w:r>
      <w:r w:rsidRPr="003B0FC1">
        <w:rPr>
          <w:rFonts w:ascii="Garamond" w:hAnsi="Garamond" w:cstheme="minorHAnsi"/>
          <w:color w:val="000000"/>
        </w:rPr>
        <w:t>a to maximálne za sumu 15 EUR/ks, pričom bližšie podmienky predaja si zmluvné strany upravia samostatnou zmluvou</w:t>
      </w:r>
      <w:r w:rsidRPr="003B0FC1">
        <w:rPr>
          <w:rFonts w:ascii="Garamond" w:hAnsi="Garamond" w:cstheme="minorHAnsi"/>
        </w:rPr>
        <w:t xml:space="preserve">. Počas trvania zmluvy je poskytovateľ povinný zabezpečovať servis a opravy </w:t>
      </w:r>
      <w:r w:rsidR="006833F8">
        <w:rPr>
          <w:rFonts w:ascii="Garamond" w:hAnsi="Garamond" w:cstheme="minorHAnsi"/>
        </w:rPr>
        <w:t xml:space="preserve">dodaných </w:t>
      </w:r>
      <w:r w:rsidRPr="003B0FC1">
        <w:rPr>
          <w:rFonts w:ascii="Garamond" w:hAnsi="Garamond" w:cstheme="minorHAnsi"/>
        </w:rPr>
        <w:t>switchov a </w:t>
      </w:r>
      <w:proofErr w:type="spellStart"/>
      <w:r w:rsidRPr="003B0FC1">
        <w:rPr>
          <w:rFonts w:ascii="Garamond" w:hAnsi="Garamond" w:cstheme="minorHAnsi"/>
        </w:rPr>
        <w:t>routrov</w:t>
      </w:r>
      <w:proofErr w:type="spellEnd"/>
      <w:r w:rsidRPr="003B0FC1">
        <w:rPr>
          <w:rFonts w:ascii="Garamond" w:hAnsi="Garamond" w:cstheme="minorHAnsi"/>
        </w:rPr>
        <w:t xml:space="preserve"> a výmenu nefunkčných switchov a </w:t>
      </w:r>
      <w:proofErr w:type="spellStart"/>
      <w:r w:rsidRPr="003B0FC1">
        <w:rPr>
          <w:rFonts w:ascii="Garamond" w:hAnsi="Garamond" w:cstheme="minorHAnsi"/>
        </w:rPr>
        <w:t>routrov</w:t>
      </w:r>
      <w:proofErr w:type="spellEnd"/>
      <w:r w:rsidRPr="003B0FC1">
        <w:rPr>
          <w:rFonts w:ascii="Garamond" w:hAnsi="Garamond" w:cstheme="minorHAnsi"/>
        </w:rPr>
        <w:t xml:space="preserve"> za funkčné. </w:t>
      </w:r>
      <w:r w:rsidR="00425993">
        <w:rPr>
          <w:rFonts w:ascii="Garamond" w:hAnsi="Garamond" w:cstheme="minorHAnsi"/>
        </w:rPr>
        <w:t xml:space="preserve">Všetky </w:t>
      </w:r>
      <w:proofErr w:type="spellStart"/>
      <w:r w:rsidR="00425993">
        <w:rPr>
          <w:rFonts w:ascii="Garamond" w:hAnsi="Garamond" w:cstheme="minorHAnsi"/>
        </w:rPr>
        <w:t>s</w:t>
      </w:r>
      <w:r w:rsidRPr="003B0FC1">
        <w:rPr>
          <w:rFonts w:ascii="Garamond" w:hAnsi="Garamond" w:cstheme="minorHAnsi"/>
        </w:rPr>
        <w:t>witche</w:t>
      </w:r>
      <w:proofErr w:type="spellEnd"/>
      <w:r w:rsidRPr="003B0FC1">
        <w:rPr>
          <w:rFonts w:ascii="Garamond" w:hAnsi="Garamond" w:cstheme="minorHAnsi"/>
        </w:rPr>
        <w:t xml:space="preserve"> a </w:t>
      </w:r>
      <w:proofErr w:type="spellStart"/>
      <w:r w:rsidRPr="003B0FC1">
        <w:rPr>
          <w:rFonts w:ascii="Garamond" w:hAnsi="Garamond" w:cstheme="minorHAnsi"/>
        </w:rPr>
        <w:t>routre</w:t>
      </w:r>
      <w:proofErr w:type="spellEnd"/>
      <w:r w:rsidRPr="003B0FC1">
        <w:rPr>
          <w:rFonts w:ascii="Garamond" w:hAnsi="Garamond" w:cstheme="minorHAnsi"/>
        </w:rPr>
        <w:t xml:space="preserve"> budú spoločne využiteľné aj pre vybudovanie, prevádzku a správu LAN sieť zadávateľa požadovanú v bode číslo 3. Objednávateľská organizácia preferuje sieťové zariadenia Cisco alebo ich adekvátny ekvivalent. </w:t>
      </w:r>
      <w:r w:rsidR="00425993">
        <w:rPr>
          <w:rFonts w:ascii="Garamond" w:hAnsi="Garamond" w:cstheme="minorHAnsi"/>
        </w:rPr>
        <w:t>Aktívne sieťové zariadenia</w:t>
      </w:r>
      <w:r w:rsidR="009E1CF8">
        <w:rPr>
          <w:rFonts w:ascii="Garamond" w:hAnsi="Garamond" w:cstheme="minorHAnsi"/>
        </w:rPr>
        <w:t xml:space="preserve"> </w:t>
      </w:r>
      <w:r w:rsidR="009E1CF8" w:rsidRPr="003B0FC1">
        <w:rPr>
          <w:rFonts w:ascii="Garamond" w:hAnsi="Garamond" w:cstheme="minorHAnsi"/>
        </w:rPr>
        <w:t xml:space="preserve">svojou priepustnosťou </w:t>
      </w:r>
      <w:r w:rsidR="009E1CF8">
        <w:rPr>
          <w:rFonts w:ascii="Garamond" w:hAnsi="Garamond" w:cstheme="minorHAnsi"/>
        </w:rPr>
        <w:t xml:space="preserve">musia </w:t>
      </w:r>
      <w:r w:rsidR="009E1CF8" w:rsidRPr="003B0FC1">
        <w:rPr>
          <w:rFonts w:ascii="Garamond" w:hAnsi="Garamond" w:cstheme="minorHAnsi"/>
        </w:rPr>
        <w:t>spĺňa</w:t>
      </w:r>
      <w:r w:rsidR="009E1CF8">
        <w:rPr>
          <w:rFonts w:ascii="Garamond" w:hAnsi="Garamond" w:cstheme="minorHAnsi"/>
        </w:rPr>
        <w:t xml:space="preserve">ť </w:t>
      </w:r>
      <w:r w:rsidR="009E1CF8" w:rsidRPr="003B0FC1">
        <w:rPr>
          <w:rFonts w:ascii="Garamond" w:hAnsi="Garamond" w:cstheme="minorHAnsi"/>
        </w:rPr>
        <w:t>požiadavky na pripojeni</w:t>
      </w:r>
      <w:r w:rsidR="009E1CF8">
        <w:rPr>
          <w:rFonts w:ascii="Garamond" w:hAnsi="Garamond" w:cstheme="minorHAnsi"/>
        </w:rPr>
        <w:t xml:space="preserve">e </w:t>
      </w:r>
      <w:r w:rsidR="005C5924">
        <w:rPr>
          <w:rFonts w:ascii="Garamond" w:hAnsi="Garamond" w:cstheme="minorHAnsi"/>
        </w:rPr>
        <w:t xml:space="preserve">WAN sietí a </w:t>
      </w:r>
      <w:r w:rsidR="009E1CF8">
        <w:rPr>
          <w:rFonts w:ascii="Garamond" w:hAnsi="Garamond" w:cstheme="minorHAnsi"/>
        </w:rPr>
        <w:t>zariadení objednávateľskej organizácie podľa požadovaného počtu portov /predpoklad pripojenia PC + telefónny prístroj do každého portu/</w:t>
      </w:r>
      <w:r w:rsidR="005C5924">
        <w:rPr>
          <w:rFonts w:ascii="Garamond" w:hAnsi="Garamond" w:cstheme="minorHAnsi"/>
        </w:rPr>
        <w:t xml:space="preserve"> a kapacity WAN pripojenia lokality</w:t>
      </w:r>
      <w:r w:rsidR="009E1CF8">
        <w:rPr>
          <w:rFonts w:ascii="Garamond" w:hAnsi="Garamond" w:cstheme="minorHAnsi"/>
        </w:rPr>
        <w:t>.</w:t>
      </w:r>
      <w:r w:rsidR="009E1CF8" w:rsidRPr="003B0FC1">
        <w:rPr>
          <w:rFonts w:ascii="Garamond" w:hAnsi="Garamond" w:cstheme="minorHAnsi"/>
        </w:rPr>
        <w:t xml:space="preserve"> </w:t>
      </w:r>
      <w:r w:rsidRPr="003B0FC1">
        <w:rPr>
          <w:rFonts w:ascii="Garamond" w:hAnsi="Garamond" w:cstheme="minorHAnsi"/>
        </w:rPr>
        <w:t xml:space="preserve">Zoznam zariadení je v Tabuľke číslo 2 s požadovaným počtom zariadení a aktívnych portov. Počet zariadení a portov je nutný pre častú migráciu klapiek v rámci objednávateľskej organizácie. Z tohto dôvodu objednávateľská organizácia požaduje na každom zariadení technickú rezervu portov. </w:t>
      </w:r>
    </w:p>
    <w:p w14:paraId="6935914B" w14:textId="77777777" w:rsidR="00901A9A" w:rsidRDefault="00901A9A" w:rsidP="00425993">
      <w:pPr>
        <w:spacing w:after="0" w:line="240" w:lineRule="auto"/>
        <w:rPr>
          <w:rFonts w:ascii="Garamond" w:hAnsi="Garamond" w:cstheme="minorHAnsi"/>
        </w:rPr>
      </w:pPr>
    </w:p>
    <w:p w14:paraId="4B4790CF" w14:textId="329A4814" w:rsidR="00811C44" w:rsidRDefault="003B0FC1" w:rsidP="00425993">
      <w:pPr>
        <w:spacing w:after="0" w:line="240" w:lineRule="auto"/>
        <w:rPr>
          <w:rFonts w:ascii="Garamond" w:eastAsia="Times New Roman" w:hAnsi="Garamond" w:cs="Calibri"/>
          <w:lang w:eastAsia="en-US"/>
        </w:rPr>
      </w:pPr>
      <w:r w:rsidRPr="003B0FC1">
        <w:rPr>
          <w:rFonts w:ascii="Garamond" w:hAnsi="Garamond" w:cstheme="minorHAnsi"/>
        </w:rPr>
        <w:t>Pr</w:t>
      </w:r>
      <w:r w:rsidR="00425993">
        <w:rPr>
          <w:rFonts w:ascii="Garamond" w:hAnsi="Garamond" w:cstheme="minorHAnsi"/>
        </w:rPr>
        <w:t xml:space="preserve">i budovaní siete </w:t>
      </w:r>
      <w:r w:rsidR="00901A9A">
        <w:rPr>
          <w:rFonts w:ascii="Garamond" w:hAnsi="Garamond" w:cstheme="minorHAnsi"/>
        </w:rPr>
        <w:t xml:space="preserve">poskytovateľom </w:t>
      </w:r>
      <w:r w:rsidR="00911C85">
        <w:rPr>
          <w:rFonts w:ascii="Garamond" w:hAnsi="Garamond" w:cstheme="minorHAnsi"/>
        </w:rPr>
        <w:t>–</w:t>
      </w:r>
      <w:r w:rsidRPr="003B0FC1">
        <w:rPr>
          <w:rFonts w:ascii="Garamond" w:hAnsi="Garamond" w:cstheme="minorHAnsi"/>
        </w:rPr>
        <w:t xml:space="preserve"> pripojeni</w:t>
      </w:r>
      <w:r w:rsidR="00425993">
        <w:rPr>
          <w:rFonts w:ascii="Garamond" w:hAnsi="Garamond" w:cstheme="minorHAnsi"/>
        </w:rPr>
        <w:t>a</w:t>
      </w:r>
      <w:r w:rsidR="00911C85">
        <w:rPr>
          <w:rFonts w:ascii="Garamond" w:hAnsi="Garamond" w:cstheme="minorHAnsi"/>
        </w:rPr>
        <w:t>/prepojenia</w:t>
      </w:r>
      <w:r w:rsidRPr="003B0FC1">
        <w:rPr>
          <w:rFonts w:ascii="Garamond" w:hAnsi="Garamond" w:cstheme="minorHAnsi"/>
        </w:rPr>
        <w:t xml:space="preserve"> switchov</w:t>
      </w:r>
      <w:r w:rsidR="00811C44">
        <w:rPr>
          <w:rFonts w:ascii="Garamond" w:hAnsi="Garamond" w:cstheme="minorHAnsi"/>
        </w:rPr>
        <w:t xml:space="preserve">, </w:t>
      </w:r>
      <w:proofErr w:type="spellStart"/>
      <w:r w:rsidR="00811C44">
        <w:rPr>
          <w:rFonts w:ascii="Garamond" w:hAnsi="Garamond" w:cstheme="minorHAnsi"/>
        </w:rPr>
        <w:t>routrov</w:t>
      </w:r>
      <w:proofErr w:type="spellEnd"/>
      <w:r w:rsidR="00811C44">
        <w:rPr>
          <w:rFonts w:ascii="Garamond" w:hAnsi="Garamond" w:cstheme="minorHAnsi"/>
        </w:rPr>
        <w:t xml:space="preserve"> a ďalších aktívnych prvkov siete LAN</w:t>
      </w:r>
      <w:r w:rsidR="00425993">
        <w:rPr>
          <w:rFonts w:ascii="Garamond" w:hAnsi="Garamond" w:cstheme="minorHAnsi"/>
        </w:rPr>
        <w:t xml:space="preserve"> /</w:t>
      </w:r>
      <w:r w:rsidR="00815F34">
        <w:rPr>
          <w:rFonts w:ascii="Garamond" w:hAnsi="Garamond" w:cstheme="minorHAnsi"/>
        </w:rPr>
        <w:t xml:space="preserve">prepojenia - </w:t>
      </w:r>
      <w:proofErr w:type="spellStart"/>
      <w:r w:rsidR="00425993">
        <w:rPr>
          <w:rFonts w:ascii="Garamond" w:hAnsi="Garamond" w:cstheme="minorHAnsi"/>
        </w:rPr>
        <w:t>uplinky</w:t>
      </w:r>
      <w:proofErr w:type="spellEnd"/>
      <w:r w:rsidR="00425993">
        <w:rPr>
          <w:rFonts w:ascii="Garamond" w:hAnsi="Garamond" w:cstheme="minorHAnsi"/>
        </w:rPr>
        <w:t xml:space="preserve"> medzi aktívnymi prvkami</w:t>
      </w:r>
      <w:r w:rsidR="009F7C88">
        <w:rPr>
          <w:rFonts w:ascii="Garamond" w:hAnsi="Garamond" w:cstheme="minorHAnsi"/>
        </w:rPr>
        <w:t xml:space="preserve"> siete</w:t>
      </w:r>
      <w:r w:rsidR="00425993">
        <w:rPr>
          <w:rFonts w:ascii="Garamond" w:hAnsi="Garamond" w:cstheme="minorHAnsi"/>
        </w:rPr>
        <w:t>/</w:t>
      </w:r>
      <w:r w:rsidR="00811C44">
        <w:rPr>
          <w:rFonts w:ascii="Garamond" w:hAnsi="Garamond" w:cstheme="minorHAnsi"/>
        </w:rPr>
        <w:t xml:space="preserve"> </w:t>
      </w:r>
      <w:r w:rsidRPr="003B0FC1">
        <w:rPr>
          <w:rFonts w:ascii="Garamond" w:hAnsi="Garamond" w:cstheme="minorHAnsi"/>
        </w:rPr>
        <w:t>je</w:t>
      </w:r>
      <w:r w:rsidR="00425993">
        <w:rPr>
          <w:rFonts w:ascii="Garamond" w:hAnsi="Garamond" w:cstheme="minorHAnsi"/>
        </w:rPr>
        <w:t xml:space="preserve"> potrebn</w:t>
      </w:r>
      <w:r w:rsidR="00911C85">
        <w:rPr>
          <w:rFonts w:ascii="Garamond" w:hAnsi="Garamond" w:cstheme="minorHAnsi"/>
        </w:rPr>
        <w:t>é</w:t>
      </w:r>
      <w:r w:rsidR="00425993">
        <w:rPr>
          <w:rFonts w:ascii="Garamond" w:hAnsi="Garamond" w:cstheme="minorHAnsi"/>
        </w:rPr>
        <w:t xml:space="preserve"> vybudovať novú kabeláž</w:t>
      </w:r>
      <w:r w:rsidR="00911C85">
        <w:rPr>
          <w:rFonts w:ascii="Garamond" w:hAnsi="Garamond" w:cstheme="minorHAnsi"/>
        </w:rPr>
        <w:t xml:space="preserve"> /Novovybudovaná sieť/</w:t>
      </w:r>
      <w:r w:rsidR="00425993">
        <w:rPr>
          <w:rFonts w:ascii="Garamond" w:hAnsi="Garamond" w:cstheme="minorHAnsi"/>
        </w:rPr>
        <w:t xml:space="preserve"> ak nie </w:t>
      </w:r>
      <w:r w:rsidRPr="003B0FC1">
        <w:rPr>
          <w:rFonts w:ascii="Garamond" w:hAnsi="Garamond" w:cstheme="minorHAnsi"/>
        </w:rPr>
        <w:t>možné využiť existujúcu optickú kabeláž (SM a MM) a metalickú kabeláž, inak je poskytovateľ povinný</w:t>
      </w:r>
      <w:r w:rsidR="00811C44">
        <w:rPr>
          <w:rFonts w:ascii="Garamond" w:hAnsi="Garamond" w:cstheme="minorHAnsi"/>
        </w:rPr>
        <w:t xml:space="preserve"> potrebné siete</w:t>
      </w:r>
      <w:r w:rsidR="00911C85">
        <w:rPr>
          <w:rFonts w:ascii="Garamond" w:hAnsi="Garamond" w:cstheme="minorHAnsi"/>
        </w:rPr>
        <w:t xml:space="preserve"> pre pr</w:t>
      </w:r>
      <w:r w:rsidR="00966B30">
        <w:rPr>
          <w:rFonts w:ascii="Garamond" w:hAnsi="Garamond" w:cstheme="minorHAnsi"/>
        </w:rPr>
        <w:t>e</w:t>
      </w:r>
      <w:r w:rsidR="00911C85">
        <w:rPr>
          <w:rFonts w:ascii="Garamond" w:hAnsi="Garamond" w:cstheme="minorHAnsi"/>
        </w:rPr>
        <w:t>vádzku infraštruktúry</w:t>
      </w:r>
      <w:r w:rsidR="00811C44">
        <w:rPr>
          <w:rFonts w:ascii="Garamond" w:hAnsi="Garamond" w:cstheme="minorHAnsi"/>
        </w:rPr>
        <w:t xml:space="preserve"> </w:t>
      </w:r>
      <w:proofErr w:type="spellStart"/>
      <w:r w:rsidR="00811C44">
        <w:rPr>
          <w:rFonts w:ascii="Garamond" w:hAnsi="Garamond" w:cstheme="minorHAnsi"/>
        </w:rPr>
        <w:t>Novovybudovať</w:t>
      </w:r>
      <w:proofErr w:type="spellEnd"/>
      <w:r w:rsidR="00811C44">
        <w:rPr>
          <w:rFonts w:ascii="Garamond" w:hAnsi="Garamond" w:cstheme="minorHAnsi"/>
        </w:rPr>
        <w:t xml:space="preserve">. </w:t>
      </w:r>
      <w:r w:rsidR="00811C44" w:rsidRPr="00811C44">
        <w:rPr>
          <w:rFonts w:ascii="Garamond" w:hAnsi="Garamond" w:cstheme="minorHAnsi"/>
        </w:rPr>
        <w:t xml:space="preserve">Novovybudované siete </w:t>
      </w:r>
      <w:r w:rsidR="00811C44">
        <w:rPr>
          <w:rFonts w:ascii="Garamond" w:hAnsi="Garamond" w:cstheme="minorHAnsi"/>
        </w:rPr>
        <w:t xml:space="preserve">vrátane </w:t>
      </w:r>
      <w:r w:rsidR="005A71ED">
        <w:rPr>
          <w:rFonts w:ascii="Garamond" w:hAnsi="Garamond" w:cstheme="minorHAnsi"/>
        </w:rPr>
        <w:t xml:space="preserve">technických </w:t>
      </w:r>
      <w:r w:rsidR="00811C44">
        <w:rPr>
          <w:rFonts w:ascii="Garamond" w:hAnsi="Garamond" w:cstheme="minorHAnsi"/>
        </w:rPr>
        <w:t>zariadení pre bezdrôtové pripojenie vzdialených objektov na lokalitách objednávateľskej organizácie</w:t>
      </w:r>
      <w:r w:rsidR="005A71ED">
        <w:rPr>
          <w:rFonts w:ascii="Garamond" w:hAnsi="Garamond" w:cstheme="minorHAnsi"/>
        </w:rPr>
        <w:t xml:space="preserve"> budú</w:t>
      </w:r>
      <w:r w:rsidR="00811C44">
        <w:rPr>
          <w:rFonts w:ascii="Garamond" w:hAnsi="Garamond" w:cstheme="minorHAnsi"/>
        </w:rPr>
        <w:t xml:space="preserve"> </w:t>
      </w:r>
      <w:r w:rsidR="00811C44" w:rsidRPr="00811C44">
        <w:rPr>
          <w:rFonts w:ascii="Garamond" w:eastAsia="Times New Roman" w:hAnsi="Garamond" w:cs="Calibri"/>
          <w:lang w:eastAsia="en-US"/>
        </w:rPr>
        <w:t>bezodkladne po ich inštalácii bezodplatne prev</w:t>
      </w:r>
      <w:r w:rsidR="00811C44">
        <w:rPr>
          <w:rFonts w:ascii="Garamond" w:eastAsia="Times New Roman" w:hAnsi="Garamond" w:cs="Calibri"/>
          <w:lang w:eastAsia="en-US"/>
        </w:rPr>
        <w:t>edené</w:t>
      </w:r>
      <w:r w:rsidR="00811C44" w:rsidRPr="00811C44">
        <w:rPr>
          <w:rFonts w:ascii="Garamond" w:eastAsia="Times New Roman" w:hAnsi="Garamond" w:cs="Calibri"/>
          <w:lang w:eastAsia="en-US"/>
        </w:rPr>
        <w:t xml:space="preserve"> do vlastníctva Objednávate</w:t>
      </w:r>
      <w:r w:rsidR="00811C44">
        <w:rPr>
          <w:rFonts w:ascii="Garamond" w:eastAsia="Times New Roman" w:hAnsi="Garamond" w:cs="Calibri"/>
          <w:lang w:eastAsia="en-US"/>
        </w:rPr>
        <w:t>ľskej organizácie</w:t>
      </w:r>
      <w:r w:rsidR="00811C44" w:rsidRPr="00811C44">
        <w:rPr>
          <w:rFonts w:ascii="Garamond" w:eastAsia="Times New Roman" w:hAnsi="Garamond" w:cs="Calibri"/>
          <w:lang w:eastAsia="en-US"/>
        </w:rPr>
        <w:t>, najneskôr však v lehote do 12 (dvanásť) mesiacov odo dňa účinnosti Zmluvy</w:t>
      </w:r>
      <w:r w:rsidR="0006317E">
        <w:rPr>
          <w:rFonts w:ascii="Garamond" w:eastAsia="Times New Roman" w:hAnsi="Garamond" w:cs="Calibri"/>
          <w:lang w:eastAsia="en-US"/>
        </w:rPr>
        <w:t>.</w:t>
      </w:r>
    </w:p>
    <w:p w14:paraId="2061CB74" w14:textId="77777777" w:rsidR="0006317E" w:rsidRDefault="0006317E" w:rsidP="00425993">
      <w:pPr>
        <w:spacing w:after="0" w:line="240" w:lineRule="auto"/>
        <w:rPr>
          <w:rFonts w:ascii="Garamond" w:eastAsia="Times New Roman" w:hAnsi="Garamond" w:cs="Calibri"/>
          <w:lang w:eastAsia="en-US"/>
        </w:rPr>
      </w:pPr>
    </w:p>
    <w:p w14:paraId="64F79382" w14:textId="3F084F5C" w:rsidR="00811C44" w:rsidRDefault="00811C44" w:rsidP="00811C44">
      <w:pPr>
        <w:rPr>
          <w:rFonts w:ascii="Garamond" w:eastAsia="Times New Roman" w:hAnsi="Garamond" w:cs="Calibri"/>
          <w:lang w:eastAsia="en-US"/>
        </w:rPr>
      </w:pPr>
      <w:r>
        <w:rPr>
          <w:rFonts w:ascii="Garamond" w:eastAsia="Times New Roman" w:hAnsi="Garamond" w:cs="Calibri"/>
          <w:lang w:eastAsia="en-US"/>
        </w:rPr>
        <w:t>Na lokalitách</w:t>
      </w:r>
    </w:p>
    <w:p w14:paraId="7875FE05" w14:textId="77777777" w:rsidR="00811C44" w:rsidRPr="003B0FC1" w:rsidRDefault="00811C44" w:rsidP="00811C44">
      <w:pPr>
        <w:numPr>
          <w:ilvl w:val="0"/>
          <w:numId w:val="45"/>
        </w:numPr>
        <w:spacing w:after="0" w:line="240" w:lineRule="auto"/>
        <w:contextualSpacing/>
        <w:rPr>
          <w:rFonts w:ascii="Garamond" w:hAnsi="Garamond" w:cstheme="minorHAnsi"/>
        </w:rPr>
      </w:pPr>
      <w:r w:rsidRPr="003B0FC1">
        <w:rPr>
          <w:rFonts w:ascii="Garamond" w:hAnsi="Garamond" w:cstheme="minorHAnsi"/>
        </w:rPr>
        <w:t>Vozovňa Jurajov dvor, Vajnorská 135, Bratislava, GPS 48.178576,17.165082 48°10.7303'N 17°9.8301'E</w:t>
      </w:r>
    </w:p>
    <w:p w14:paraId="28CB8CC6" w14:textId="70FAD7FB" w:rsidR="00811C44" w:rsidRDefault="00811C44" w:rsidP="00811C44">
      <w:pPr>
        <w:numPr>
          <w:ilvl w:val="0"/>
          <w:numId w:val="45"/>
        </w:numPr>
        <w:spacing w:after="0" w:line="240" w:lineRule="auto"/>
        <w:contextualSpacing/>
        <w:rPr>
          <w:rFonts w:ascii="Garamond" w:hAnsi="Garamond" w:cstheme="minorHAnsi"/>
        </w:rPr>
      </w:pPr>
      <w:r w:rsidRPr="003B0FC1">
        <w:rPr>
          <w:rFonts w:ascii="Garamond" w:hAnsi="Garamond" w:cstheme="minorHAnsi"/>
        </w:rPr>
        <w:t>Vozovňa Krasňany, Račianska 149, Bratislava, GPS 48.189283,17.135407 48°11.3570'N 17°8.1244'E</w:t>
      </w:r>
    </w:p>
    <w:p w14:paraId="623CA5E0" w14:textId="77777777" w:rsidR="0006317E" w:rsidRDefault="0006317E" w:rsidP="0006317E">
      <w:pPr>
        <w:spacing w:after="0" w:line="240" w:lineRule="auto"/>
        <w:ind w:left="1170"/>
        <w:contextualSpacing/>
        <w:rPr>
          <w:rFonts w:ascii="Garamond" w:hAnsi="Garamond" w:cstheme="minorHAnsi"/>
        </w:rPr>
      </w:pPr>
    </w:p>
    <w:p w14:paraId="756246CB" w14:textId="29DF3E8F" w:rsidR="00811C44" w:rsidRPr="003B0FC1" w:rsidRDefault="005A71ED" w:rsidP="00811C44">
      <w:pPr>
        <w:spacing w:after="0" w:line="240" w:lineRule="auto"/>
        <w:contextualSpacing/>
        <w:rPr>
          <w:rFonts w:ascii="Garamond" w:hAnsi="Garamond" w:cstheme="minorHAnsi"/>
        </w:rPr>
      </w:pPr>
      <w:r>
        <w:rPr>
          <w:rFonts w:ascii="Garamond" w:hAnsi="Garamond" w:cstheme="minorHAnsi"/>
        </w:rPr>
        <w:t>j</w:t>
      </w:r>
      <w:r w:rsidR="00811C44">
        <w:rPr>
          <w:rFonts w:ascii="Garamond" w:hAnsi="Garamond" w:cstheme="minorHAnsi"/>
        </w:rPr>
        <w:t xml:space="preserve">e potrebné pre pripojenie vzdialených objektov v rámci lokality </w:t>
      </w:r>
      <w:proofErr w:type="spellStart"/>
      <w:r w:rsidR="00811C44">
        <w:rPr>
          <w:rFonts w:ascii="Garamond" w:hAnsi="Garamond" w:cstheme="minorHAnsi"/>
        </w:rPr>
        <w:t>Novovybudovať</w:t>
      </w:r>
      <w:proofErr w:type="spellEnd"/>
      <w:r w:rsidR="00811C44">
        <w:rPr>
          <w:rFonts w:ascii="Garamond" w:hAnsi="Garamond" w:cstheme="minorHAnsi"/>
        </w:rPr>
        <w:t xml:space="preserve"> bezdrôtové, alebo optické prepojenie </w:t>
      </w:r>
      <w:r w:rsidR="000D7D7E">
        <w:rPr>
          <w:rFonts w:ascii="Garamond" w:hAnsi="Garamond" w:cstheme="minorHAnsi"/>
        </w:rPr>
        <w:t xml:space="preserve">/siete/ </w:t>
      </w:r>
      <w:r w:rsidR="00811C44">
        <w:rPr>
          <w:rFonts w:ascii="Garamond" w:hAnsi="Garamond" w:cstheme="minorHAnsi"/>
        </w:rPr>
        <w:t>Administratívnej budovy a vzdialeného objektu. V lokalite Vozovňa Jurajov dvor 2</w:t>
      </w:r>
      <w:r w:rsidR="008B7F30">
        <w:rPr>
          <w:rFonts w:ascii="Garamond" w:hAnsi="Garamond" w:cstheme="minorHAnsi"/>
        </w:rPr>
        <w:t xml:space="preserve"> /dva/</w:t>
      </w:r>
      <w:r w:rsidR="00811C44">
        <w:rPr>
          <w:rFonts w:ascii="Garamond" w:hAnsi="Garamond" w:cstheme="minorHAnsi"/>
        </w:rPr>
        <w:t xml:space="preserve"> vzdialené objekty, V lokalit</w:t>
      </w:r>
      <w:r w:rsidR="00524711">
        <w:rPr>
          <w:rFonts w:ascii="Garamond" w:hAnsi="Garamond" w:cstheme="minorHAnsi"/>
        </w:rPr>
        <w:t>e</w:t>
      </w:r>
      <w:r w:rsidR="00811C44">
        <w:rPr>
          <w:rFonts w:ascii="Garamond" w:hAnsi="Garamond" w:cstheme="minorHAnsi"/>
        </w:rPr>
        <w:t xml:space="preserve"> Vozovňa Krasňany 2</w:t>
      </w:r>
      <w:r w:rsidR="008B7F30">
        <w:rPr>
          <w:rFonts w:ascii="Garamond" w:hAnsi="Garamond" w:cstheme="minorHAnsi"/>
        </w:rPr>
        <w:t xml:space="preserve"> /dva/</w:t>
      </w:r>
      <w:r w:rsidR="00811C44">
        <w:rPr>
          <w:rFonts w:ascii="Garamond" w:hAnsi="Garamond" w:cstheme="minorHAnsi"/>
        </w:rPr>
        <w:t xml:space="preserve"> vzdialené objekty v rámci areálov objednávateľskej organizácie.    </w:t>
      </w:r>
    </w:p>
    <w:p w14:paraId="3CD953F0" w14:textId="6945D4F5" w:rsidR="00811C44" w:rsidRDefault="00811C44" w:rsidP="00811C44">
      <w:pPr>
        <w:rPr>
          <w:rFonts w:ascii="Garamond" w:eastAsia="Times New Roman" w:hAnsi="Garamond" w:cs="Calibri"/>
          <w:lang w:eastAsia="en-US"/>
        </w:rPr>
      </w:pPr>
    </w:p>
    <w:p w14:paraId="3707A2A1" w14:textId="77777777" w:rsidR="005C5924" w:rsidRDefault="005C5924" w:rsidP="00811C44">
      <w:pPr>
        <w:rPr>
          <w:rFonts w:ascii="Garamond" w:eastAsia="Times New Roman" w:hAnsi="Garamond" w:cs="Calibri"/>
          <w:lang w:eastAsia="en-US"/>
        </w:rPr>
      </w:pPr>
    </w:p>
    <w:p w14:paraId="3CC23AD3" w14:textId="77777777" w:rsidR="003B0FC1" w:rsidRPr="003B0FC1" w:rsidRDefault="003B0FC1" w:rsidP="003B0FC1">
      <w:pPr>
        <w:spacing w:after="0" w:line="240" w:lineRule="auto"/>
        <w:rPr>
          <w:rFonts w:ascii="Garamond" w:hAnsi="Garamond" w:cstheme="minorHAnsi"/>
        </w:rPr>
      </w:pPr>
    </w:p>
    <w:tbl>
      <w:tblPr>
        <w:tblW w:w="5000" w:type="pct"/>
        <w:tblCellMar>
          <w:left w:w="70" w:type="dxa"/>
          <w:right w:w="70" w:type="dxa"/>
        </w:tblCellMar>
        <w:tblLook w:val="04A0" w:firstRow="1" w:lastRow="0" w:firstColumn="1" w:lastColumn="0" w:noHBand="0" w:noVBand="1"/>
      </w:tblPr>
      <w:tblGrid>
        <w:gridCol w:w="1742"/>
        <w:gridCol w:w="864"/>
        <w:gridCol w:w="624"/>
        <w:gridCol w:w="761"/>
        <w:gridCol w:w="684"/>
        <w:gridCol w:w="841"/>
        <w:gridCol w:w="841"/>
        <w:gridCol w:w="674"/>
        <w:gridCol w:w="674"/>
        <w:gridCol w:w="545"/>
        <w:gridCol w:w="536"/>
        <w:gridCol w:w="833"/>
      </w:tblGrid>
      <w:tr w:rsidR="003B0FC1" w:rsidRPr="003B0FC1" w14:paraId="3DD36480" w14:textId="77777777" w:rsidTr="003B2520">
        <w:trPr>
          <w:trHeight w:val="406"/>
        </w:trPr>
        <w:tc>
          <w:tcPr>
            <w:tcW w:w="11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57837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Lokalita</w:t>
            </w:r>
          </w:p>
        </w:tc>
        <w:tc>
          <w:tcPr>
            <w:tcW w:w="562" w:type="pct"/>
            <w:tcBorders>
              <w:top w:val="single" w:sz="8" w:space="0" w:color="auto"/>
              <w:left w:val="nil"/>
              <w:bottom w:val="single" w:sz="8" w:space="0" w:color="auto"/>
              <w:right w:val="single" w:sz="8" w:space="0" w:color="auto"/>
            </w:tcBorders>
            <w:shd w:val="clear" w:color="auto" w:fill="auto"/>
            <w:vAlign w:val="center"/>
            <w:hideMark/>
          </w:tcPr>
          <w:p w14:paraId="725AA19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kapacita pripojenia lokality</w:t>
            </w:r>
          </w:p>
        </w:tc>
        <w:tc>
          <w:tcPr>
            <w:tcW w:w="298" w:type="pct"/>
            <w:tcBorders>
              <w:top w:val="single" w:sz="8" w:space="0" w:color="auto"/>
              <w:left w:val="nil"/>
              <w:bottom w:val="single" w:sz="8" w:space="0" w:color="auto"/>
              <w:right w:val="single" w:sz="8" w:space="0" w:color="auto"/>
            </w:tcBorders>
            <w:shd w:val="clear" w:color="auto" w:fill="auto"/>
            <w:vAlign w:val="center"/>
            <w:hideMark/>
          </w:tcPr>
          <w:p w14:paraId="19F66E1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telefónov</w:t>
            </w:r>
          </w:p>
        </w:tc>
        <w:tc>
          <w:tcPr>
            <w:tcW w:w="374" w:type="pct"/>
            <w:tcBorders>
              <w:top w:val="single" w:sz="8" w:space="0" w:color="auto"/>
              <w:left w:val="nil"/>
              <w:bottom w:val="single" w:sz="8" w:space="0" w:color="auto"/>
              <w:right w:val="single" w:sz="8" w:space="0" w:color="auto"/>
            </w:tcBorders>
            <w:shd w:val="clear" w:color="auto" w:fill="auto"/>
            <w:vAlign w:val="center"/>
            <w:hideMark/>
          </w:tcPr>
          <w:p w14:paraId="1DEA0402"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technológia pripojenia lokality</w:t>
            </w:r>
          </w:p>
        </w:tc>
        <w:tc>
          <w:tcPr>
            <w:tcW w:w="404" w:type="pct"/>
            <w:tcBorders>
              <w:top w:val="single" w:sz="8" w:space="0" w:color="auto"/>
              <w:left w:val="nil"/>
              <w:bottom w:val="single" w:sz="8" w:space="0" w:color="auto"/>
              <w:right w:val="single" w:sz="8" w:space="0" w:color="auto"/>
            </w:tcBorders>
            <w:shd w:val="clear" w:color="auto" w:fill="auto"/>
            <w:vAlign w:val="center"/>
            <w:hideMark/>
          </w:tcPr>
          <w:p w14:paraId="35A8752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switch  8-port  POE</w:t>
            </w:r>
          </w:p>
        </w:tc>
        <w:tc>
          <w:tcPr>
            <w:tcW w:w="435" w:type="pct"/>
            <w:tcBorders>
              <w:top w:val="single" w:sz="8" w:space="0" w:color="auto"/>
              <w:left w:val="nil"/>
              <w:bottom w:val="single" w:sz="8" w:space="0" w:color="auto"/>
              <w:right w:val="single" w:sz="8" w:space="0" w:color="auto"/>
            </w:tcBorders>
            <w:shd w:val="clear" w:color="auto" w:fill="auto"/>
            <w:vAlign w:val="center"/>
            <w:hideMark/>
          </w:tcPr>
          <w:p w14:paraId="1AA41EE2"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switch   24-port       POE</w:t>
            </w:r>
          </w:p>
        </w:tc>
        <w:tc>
          <w:tcPr>
            <w:tcW w:w="435" w:type="pct"/>
            <w:tcBorders>
              <w:top w:val="single" w:sz="8" w:space="0" w:color="auto"/>
              <w:left w:val="nil"/>
              <w:bottom w:val="single" w:sz="8" w:space="0" w:color="auto"/>
              <w:right w:val="single" w:sz="8" w:space="0" w:color="auto"/>
            </w:tcBorders>
            <w:shd w:val="clear" w:color="auto" w:fill="auto"/>
            <w:vAlign w:val="center"/>
            <w:hideMark/>
          </w:tcPr>
          <w:p w14:paraId="25418E4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switch   48-port       POE</w:t>
            </w:r>
          </w:p>
        </w:tc>
        <w:tc>
          <w:tcPr>
            <w:tcW w:w="313" w:type="pct"/>
            <w:tcBorders>
              <w:top w:val="single" w:sz="8" w:space="0" w:color="auto"/>
              <w:left w:val="nil"/>
              <w:bottom w:val="single" w:sz="8" w:space="0" w:color="auto"/>
              <w:right w:val="single" w:sz="8" w:space="0" w:color="auto"/>
            </w:tcBorders>
            <w:shd w:val="clear" w:color="auto" w:fill="auto"/>
            <w:vAlign w:val="center"/>
            <w:hideMark/>
          </w:tcPr>
          <w:p w14:paraId="5EFC334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VOIP </w:t>
            </w:r>
            <w:proofErr w:type="spellStart"/>
            <w:r w:rsidRPr="003B0FC1">
              <w:rPr>
                <w:rFonts w:ascii="Garamond" w:hAnsi="Garamond" w:cstheme="minorHAnsi"/>
                <w:b/>
                <w:bCs/>
                <w:color w:val="000000"/>
              </w:rPr>
              <w:t>prevodnik</w:t>
            </w:r>
            <w:proofErr w:type="spellEnd"/>
            <w:r w:rsidRPr="003B0FC1">
              <w:rPr>
                <w:rFonts w:ascii="Garamond" w:hAnsi="Garamond" w:cstheme="minorHAnsi"/>
                <w:b/>
                <w:bCs/>
                <w:color w:val="000000"/>
              </w:rPr>
              <w:t xml:space="preserve"> 24-port</w:t>
            </w:r>
          </w:p>
        </w:tc>
        <w:tc>
          <w:tcPr>
            <w:tcW w:w="313" w:type="pct"/>
            <w:tcBorders>
              <w:top w:val="single" w:sz="8" w:space="0" w:color="auto"/>
              <w:left w:val="nil"/>
              <w:bottom w:val="single" w:sz="8" w:space="0" w:color="auto"/>
              <w:right w:val="single" w:sz="8" w:space="0" w:color="auto"/>
            </w:tcBorders>
            <w:shd w:val="clear" w:color="auto" w:fill="auto"/>
            <w:vAlign w:val="center"/>
            <w:hideMark/>
          </w:tcPr>
          <w:p w14:paraId="0C4708F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VOIP </w:t>
            </w:r>
            <w:proofErr w:type="spellStart"/>
            <w:r w:rsidRPr="003B0FC1">
              <w:rPr>
                <w:rFonts w:ascii="Garamond" w:hAnsi="Garamond" w:cstheme="minorHAnsi"/>
                <w:b/>
                <w:bCs/>
                <w:color w:val="000000"/>
              </w:rPr>
              <w:t>prevodnik</w:t>
            </w:r>
            <w:proofErr w:type="spellEnd"/>
            <w:r w:rsidRPr="003B0FC1">
              <w:rPr>
                <w:rFonts w:ascii="Garamond" w:hAnsi="Garamond" w:cstheme="minorHAnsi"/>
                <w:b/>
                <w:bCs/>
                <w:color w:val="000000"/>
              </w:rPr>
              <w:t xml:space="preserve"> 48-port</w:t>
            </w:r>
          </w:p>
        </w:tc>
        <w:tc>
          <w:tcPr>
            <w:tcW w:w="252" w:type="pct"/>
            <w:tcBorders>
              <w:top w:val="single" w:sz="8" w:space="0" w:color="auto"/>
              <w:left w:val="nil"/>
              <w:bottom w:val="single" w:sz="8" w:space="0" w:color="auto"/>
              <w:right w:val="single" w:sz="8" w:space="0" w:color="auto"/>
            </w:tcBorders>
            <w:shd w:val="clear" w:color="auto" w:fill="auto"/>
            <w:vAlign w:val="center"/>
            <w:hideMark/>
          </w:tcPr>
          <w:p w14:paraId="1C2F1EE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w:t>
            </w:r>
            <w:proofErr w:type="spellStart"/>
            <w:r w:rsidRPr="003B0FC1">
              <w:rPr>
                <w:rFonts w:ascii="Garamond" w:hAnsi="Garamond" w:cstheme="minorHAnsi"/>
                <w:b/>
                <w:bCs/>
                <w:color w:val="000000"/>
              </w:rPr>
              <w:t>Patton</w:t>
            </w:r>
            <w:proofErr w:type="spellEnd"/>
            <w:r w:rsidRPr="003B0FC1">
              <w:rPr>
                <w:rFonts w:ascii="Garamond" w:hAnsi="Garamond" w:cstheme="minorHAnsi"/>
                <w:b/>
                <w:bCs/>
                <w:color w:val="000000"/>
              </w:rPr>
              <w:t xml:space="preserve"> SN4660</w:t>
            </w:r>
          </w:p>
        </w:tc>
        <w:tc>
          <w:tcPr>
            <w:tcW w:w="252" w:type="pct"/>
            <w:tcBorders>
              <w:top w:val="single" w:sz="8" w:space="0" w:color="auto"/>
              <w:left w:val="nil"/>
              <w:bottom w:val="single" w:sz="8" w:space="0" w:color="auto"/>
              <w:right w:val="single" w:sz="8" w:space="0" w:color="auto"/>
            </w:tcBorders>
            <w:shd w:val="clear" w:color="auto" w:fill="auto"/>
            <w:vAlign w:val="center"/>
            <w:hideMark/>
          </w:tcPr>
          <w:p w14:paraId="56C2635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xml:space="preserve">Počet </w:t>
            </w:r>
            <w:proofErr w:type="spellStart"/>
            <w:r w:rsidRPr="003B0FC1">
              <w:rPr>
                <w:rFonts w:ascii="Garamond" w:hAnsi="Garamond" w:cstheme="minorHAnsi"/>
                <w:b/>
                <w:bCs/>
                <w:color w:val="000000"/>
              </w:rPr>
              <w:t>Patton</w:t>
            </w:r>
            <w:proofErr w:type="spellEnd"/>
            <w:r w:rsidRPr="003B0FC1">
              <w:rPr>
                <w:rFonts w:ascii="Garamond" w:hAnsi="Garamond" w:cstheme="minorHAnsi"/>
                <w:b/>
                <w:bCs/>
                <w:color w:val="000000"/>
              </w:rPr>
              <w:t xml:space="preserve"> SN4312</w:t>
            </w:r>
          </w:p>
        </w:tc>
        <w:tc>
          <w:tcPr>
            <w:tcW w:w="233" w:type="pct"/>
            <w:tcBorders>
              <w:top w:val="single" w:sz="8" w:space="0" w:color="auto"/>
              <w:left w:val="nil"/>
              <w:bottom w:val="nil"/>
              <w:right w:val="single" w:sz="8" w:space="0" w:color="auto"/>
            </w:tcBorders>
            <w:shd w:val="clear" w:color="auto" w:fill="auto"/>
            <w:noWrap/>
            <w:vAlign w:val="center"/>
            <w:hideMark/>
          </w:tcPr>
          <w:p w14:paraId="7A6989AB"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Počet Router</w:t>
            </w:r>
          </w:p>
        </w:tc>
      </w:tr>
      <w:tr w:rsidR="003B0FC1" w:rsidRPr="003B0FC1" w14:paraId="22F1C607"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71C3543E"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 xml:space="preserve">Centrála, sídlo  </w:t>
            </w:r>
            <w:proofErr w:type="spellStart"/>
            <w:r w:rsidRPr="003B0FC1">
              <w:rPr>
                <w:rFonts w:ascii="Garamond" w:hAnsi="Garamond" w:cstheme="minorHAnsi"/>
                <w:color w:val="000000"/>
              </w:rPr>
              <w:t>Olejkarska</w:t>
            </w:r>
            <w:proofErr w:type="spellEnd"/>
          </w:p>
        </w:tc>
        <w:tc>
          <w:tcPr>
            <w:tcW w:w="562" w:type="pct"/>
            <w:tcBorders>
              <w:top w:val="nil"/>
              <w:left w:val="nil"/>
              <w:bottom w:val="single" w:sz="8" w:space="0" w:color="auto"/>
              <w:right w:val="single" w:sz="8" w:space="0" w:color="auto"/>
            </w:tcBorders>
            <w:shd w:val="clear" w:color="auto" w:fill="auto"/>
            <w:noWrap/>
            <w:vAlign w:val="center"/>
            <w:hideMark/>
          </w:tcPr>
          <w:p w14:paraId="6D83D53E"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300/300 Mbps</w:t>
            </w:r>
          </w:p>
        </w:tc>
        <w:tc>
          <w:tcPr>
            <w:tcW w:w="298" w:type="pct"/>
            <w:tcBorders>
              <w:top w:val="nil"/>
              <w:left w:val="nil"/>
              <w:bottom w:val="single" w:sz="8" w:space="0" w:color="auto"/>
              <w:right w:val="single" w:sz="8" w:space="0" w:color="auto"/>
            </w:tcBorders>
            <w:shd w:val="clear" w:color="auto" w:fill="auto"/>
            <w:noWrap/>
            <w:vAlign w:val="center"/>
            <w:hideMark/>
          </w:tcPr>
          <w:p w14:paraId="75989C2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150</w:t>
            </w:r>
          </w:p>
        </w:tc>
        <w:tc>
          <w:tcPr>
            <w:tcW w:w="374" w:type="pct"/>
            <w:tcBorders>
              <w:top w:val="nil"/>
              <w:left w:val="nil"/>
              <w:bottom w:val="single" w:sz="8" w:space="0" w:color="auto"/>
              <w:right w:val="single" w:sz="8" w:space="0" w:color="auto"/>
            </w:tcBorders>
            <w:shd w:val="clear" w:color="auto" w:fill="auto"/>
            <w:noWrap/>
            <w:vAlign w:val="center"/>
            <w:hideMark/>
          </w:tcPr>
          <w:p w14:paraId="7AAAEB37"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0A0E8A9B"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14</w:t>
            </w:r>
          </w:p>
        </w:tc>
        <w:tc>
          <w:tcPr>
            <w:tcW w:w="435" w:type="pct"/>
            <w:tcBorders>
              <w:top w:val="nil"/>
              <w:left w:val="nil"/>
              <w:bottom w:val="single" w:sz="8" w:space="0" w:color="auto"/>
              <w:right w:val="single" w:sz="8" w:space="0" w:color="auto"/>
            </w:tcBorders>
            <w:shd w:val="clear" w:color="auto" w:fill="auto"/>
            <w:noWrap/>
            <w:vAlign w:val="center"/>
            <w:hideMark/>
          </w:tcPr>
          <w:p w14:paraId="6AE805E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19</w:t>
            </w:r>
          </w:p>
        </w:tc>
        <w:tc>
          <w:tcPr>
            <w:tcW w:w="435" w:type="pct"/>
            <w:tcBorders>
              <w:top w:val="nil"/>
              <w:left w:val="nil"/>
              <w:bottom w:val="single" w:sz="8" w:space="0" w:color="auto"/>
              <w:right w:val="single" w:sz="8" w:space="0" w:color="auto"/>
            </w:tcBorders>
            <w:shd w:val="clear" w:color="auto" w:fill="auto"/>
            <w:noWrap/>
            <w:vAlign w:val="center"/>
            <w:hideMark/>
          </w:tcPr>
          <w:p w14:paraId="6236F4C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313" w:type="pct"/>
            <w:tcBorders>
              <w:top w:val="nil"/>
              <w:left w:val="nil"/>
              <w:bottom w:val="single" w:sz="8" w:space="0" w:color="auto"/>
              <w:right w:val="single" w:sz="8" w:space="0" w:color="auto"/>
            </w:tcBorders>
            <w:shd w:val="clear" w:color="auto" w:fill="auto"/>
            <w:noWrap/>
            <w:vAlign w:val="center"/>
            <w:hideMark/>
          </w:tcPr>
          <w:p w14:paraId="7158BD4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13" w:type="pct"/>
            <w:tcBorders>
              <w:top w:val="nil"/>
              <w:left w:val="nil"/>
              <w:bottom w:val="single" w:sz="8" w:space="0" w:color="auto"/>
              <w:right w:val="single" w:sz="8" w:space="0" w:color="auto"/>
            </w:tcBorders>
            <w:shd w:val="clear" w:color="auto" w:fill="auto"/>
            <w:noWrap/>
            <w:vAlign w:val="center"/>
            <w:hideMark/>
          </w:tcPr>
          <w:p w14:paraId="7461F78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52" w:type="pct"/>
            <w:tcBorders>
              <w:top w:val="nil"/>
              <w:left w:val="nil"/>
              <w:bottom w:val="single" w:sz="8" w:space="0" w:color="auto"/>
              <w:right w:val="single" w:sz="8" w:space="0" w:color="auto"/>
            </w:tcBorders>
            <w:shd w:val="clear" w:color="auto" w:fill="auto"/>
            <w:noWrap/>
            <w:vAlign w:val="center"/>
            <w:hideMark/>
          </w:tcPr>
          <w:p w14:paraId="6D60D80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52" w:type="pct"/>
            <w:tcBorders>
              <w:top w:val="nil"/>
              <w:left w:val="nil"/>
              <w:bottom w:val="single" w:sz="8" w:space="0" w:color="auto"/>
              <w:right w:val="single" w:sz="8" w:space="0" w:color="auto"/>
            </w:tcBorders>
            <w:shd w:val="clear" w:color="auto" w:fill="auto"/>
            <w:noWrap/>
            <w:vAlign w:val="center"/>
            <w:hideMark/>
          </w:tcPr>
          <w:p w14:paraId="374C0EA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7BDB30F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r>
      <w:tr w:rsidR="003B0FC1" w:rsidRPr="003B0FC1" w14:paraId="204309BE"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3046B5D0"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 xml:space="preserve">Vozovňa </w:t>
            </w:r>
            <w:proofErr w:type="spellStart"/>
            <w:r w:rsidRPr="003B0FC1">
              <w:rPr>
                <w:rFonts w:ascii="Garamond" w:hAnsi="Garamond" w:cstheme="minorHAnsi"/>
                <w:color w:val="000000"/>
              </w:rPr>
              <w:t>Hroboňova</w:t>
            </w:r>
            <w:proofErr w:type="spellEnd"/>
          </w:p>
        </w:tc>
        <w:tc>
          <w:tcPr>
            <w:tcW w:w="562" w:type="pct"/>
            <w:tcBorders>
              <w:top w:val="nil"/>
              <w:left w:val="nil"/>
              <w:bottom w:val="single" w:sz="8" w:space="0" w:color="auto"/>
              <w:right w:val="single" w:sz="8" w:space="0" w:color="auto"/>
            </w:tcBorders>
            <w:shd w:val="clear" w:color="auto" w:fill="auto"/>
            <w:noWrap/>
            <w:vAlign w:val="center"/>
            <w:hideMark/>
          </w:tcPr>
          <w:p w14:paraId="23B9BA0A"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100/100 Mbps</w:t>
            </w:r>
          </w:p>
        </w:tc>
        <w:tc>
          <w:tcPr>
            <w:tcW w:w="298" w:type="pct"/>
            <w:tcBorders>
              <w:top w:val="nil"/>
              <w:left w:val="nil"/>
              <w:bottom w:val="single" w:sz="8" w:space="0" w:color="auto"/>
              <w:right w:val="single" w:sz="8" w:space="0" w:color="auto"/>
            </w:tcBorders>
            <w:shd w:val="clear" w:color="auto" w:fill="auto"/>
            <w:noWrap/>
            <w:vAlign w:val="center"/>
            <w:hideMark/>
          </w:tcPr>
          <w:p w14:paraId="2722E46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25</w:t>
            </w:r>
          </w:p>
        </w:tc>
        <w:tc>
          <w:tcPr>
            <w:tcW w:w="374" w:type="pct"/>
            <w:tcBorders>
              <w:top w:val="nil"/>
              <w:left w:val="nil"/>
              <w:bottom w:val="single" w:sz="8" w:space="0" w:color="auto"/>
              <w:right w:val="single" w:sz="8" w:space="0" w:color="auto"/>
            </w:tcBorders>
            <w:shd w:val="clear" w:color="auto" w:fill="auto"/>
            <w:noWrap/>
            <w:vAlign w:val="center"/>
            <w:hideMark/>
          </w:tcPr>
          <w:p w14:paraId="00A21ECA"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6683E22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6C87E9E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4</w:t>
            </w:r>
          </w:p>
        </w:tc>
        <w:tc>
          <w:tcPr>
            <w:tcW w:w="435" w:type="pct"/>
            <w:tcBorders>
              <w:top w:val="nil"/>
              <w:left w:val="nil"/>
              <w:bottom w:val="single" w:sz="8" w:space="0" w:color="auto"/>
              <w:right w:val="single" w:sz="8" w:space="0" w:color="auto"/>
            </w:tcBorders>
            <w:shd w:val="clear" w:color="auto" w:fill="auto"/>
            <w:noWrap/>
            <w:vAlign w:val="center"/>
            <w:hideMark/>
          </w:tcPr>
          <w:p w14:paraId="3525324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6F060B2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13" w:type="pct"/>
            <w:tcBorders>
              <w:top w:val="nil"/>
              <w:left w:val="nil"/>
              <w:bottom w:val="single" w:sz="8" w:space="0" w:color="auto"/>
              <w:right w:val="single" w:sz="8" w:space="0" w:color="auto"/>
            </w:tcBorders>
            <w:shd w:val="clear" w:color="auto" w:fill="auto"/>
            <w:noWrap/>
            <w:vAlign w:val="center"/>
            <w:hideMark/>
          </w:tcPr>
          <w:p w14:paraId="55E7D18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395F198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1062AA22"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nil"/>
              <w:right w:val="single" w:sz="8" w:space="0" w:color="auto"/>
            </w:tcBorders>
            <w:shd w:val="clear" w:color="auto" w:fill="auto"/>
            <w:noWrap/>
            <w:vAlign w:val="center"/>
            <w:hideMark/>
          </w:tcPr>
          <w:p w14:paraId="3425914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656510B0"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46D9734C"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Vozovňa Jurajov dvor</w:t>
            </w:r>
          </w:p>
        </w:tc>
        <w:tc>
          <w:tcPr>
            <w:tcW w:w="562" w:type="pct"/>
            <w:tcBorders>
              <w:top w:val="nil"/>
              <w:left w:val="nil"/>
              <w:bottom w:val="single" w:sz="8" w:space="0" w:color="auto"/>
              <w:right w:val="single" w:sz="8" w:space="0" w:color="auto"/>
            </w:tcBorders>
            <w:shd w:val="clear" w:color="auto" w:fill="auto"/>
            <w:noWrap/>
            <w:vAlign w:val="center"/>
            <w:hideMark/>
          </w:tcPr>
          <w:p w14:paraId="1F290A12"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300/300 Mbps</w:t>
            </w:r>
          </w:p>
        </w:tc>
        <w:tc>
          <w:tcPr>
            <w:tcW w:w="298" w:type="pct"/>
            <w:tcBorders>
              <w:top w:val="nil"/>
              <w:left w:val="nil"/>
              <w:bottom w:val="single" w:sz="8" w:space="0" w:color="auto"/>
              <w:right w:val="single" w:sz="8" w:space="0" w:color="auto"/>
            </w:tcBorders>
            <w:shd w:val="clear" w:color="auto" w:fill="auto"/>
            <w:noWrap/>
            <w:vAlign w:val="center"/>
            <w:hideMark/>
          </w:tcPr>
          <w:p w14:paraId="047417C1"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195</w:t>
            </w:r>
          </w:p>
        </w:tc>
        <w:tc>
          <w:tcPr>
            <w:tcW w:w="374" w:type="pct"/>
            <w:tcBorders>
              <w:top w:val="nil"/>
              <w:left w:val="nil"/>
              <w:bottom w:val="single" w:sz="8" w:space="0" w:color="auto"/>
              <w:right w:val="single" w:sz="8" w:space="0" w:color="auto"/>
            </w:tcBorders>
            <w:shd w:val="clear" w:color="auto" w:fill="auto"/>
            <w:noWrap/>
            <w:vAlign w:val="center"/>
            <w:hideMark/>
          </w:tcPr>
          <w:p w14:paraId="74BFF7F7"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0398A90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21</w:t>
            </w:r>
          </w:p>
        </w:tc>
        <w:tc>
          <w:tcPr>
            <w:tcW w:w="435" w:type="pct"/>
            <w:tcBorders>
              <w:top w:val="nil"/>
              <w:left w:val="nil"/>
              <w:bottom w:val="single" w:sz="8" w:space="0" w:color="auto"/>
              <w:right w:val="single" w:sz="8" w:space="0" w:color="auto"/>
            </w:tcBorders>
            <w:shd w:val="clear" w:color="auto" w:fill="auto"/>
            <w:noWrap/>
            <w:vAlign w:val="center"/>
            <w:hideMark/>
          </w:tcPr>
          <w:p w14:paraId="129A4E5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17</w:t>
            </w:r>
          </w:p>
        </w:tc>
        <w:tc>
          <w:tcPr>
            <w:tcW w:w="435" w:type="pct"/>
            <w:tcBorders>
              <w:top w:val="nil"/>
              <w:left w:val="nil"/>
              <w:bottom w:val="single" w:sz="8" w:space="0" w:color="auto"/>
              <w:right w:val="single" w:sz="8" w:space="0" w:color="auto"/>
            </w:tcBorders>
            <w:shd w:val="clear" w:color="auto" w:fill="auto"/>
            <w:noWrap/>
            <w:vAlign w:val="center"/>
            <w:hideMark/>
          </w:tcPr>
          <w:p w14:paraId="44BC015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13" w:type="pct"/>
            <w:tcBorders>
              <w:top w:val="nil"/>
              <w:left w:val="nil"/>
              <w:bottom w:val="single" w:sz="8" w:space="0" w:color="auto"/>
              <w:right w:val="single" w:sz="8" w:space="0" w:color="auto"/>
            </w:tcBorders>
            <w:shd w:val="clear" w:color="auto" w:fill="auto"/>
            <w:noWrap/>
            <w:vAlign w:val="center"/>
            <w:hideMark/>
          </w:tcPr>
          <w:p w14:paraId="7B8B9CF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4</w:t>
            </w:r>
          </w:p>
        </w:tc>
        <w:tc>
          <w:tcPr>
            <w:tcW w:w="313" w:type="pct"/>
            <w:tcBorders>
              <w:top w:val="nil"/>
              <w:left w:val="nil"/>
              <w:bottom w:val="single" w:sz="8" w:space="0" w:color="auto"/>
              <w:right w:val="single" w:sz="8" w:space="0" w:color="auto"/>
            </w:tcBorders>
            <w:shd w:val="clear" w:color="auto" w:fill="auto"/>
            <w:noWrap/>
            <w:vAlign w:val="center"/>
            <w:hideMark/>
          </w:tcPr>
          <w:p w14:paraId="3611014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252" w:type="pct"/>
            <w:tcBorders>
              <w:top w:val="nil"/>
              <w:left w:val="nil"/>
              <w:bottom w:val="single" w:sz="8" w:space="0" w:color="auto"/>
              <w:right w:val="single" w:sz="8" w:space="0" w:color="auto"/>
            </w:tcBorders>
            <w:shd w:val="clear" w:color="auto" w:fill="auto"/>
            <w:noWrap/>
            <w:vAlign w:val="center"/>
            <w:hideMark/>
          </w:tcPr>
          <w:p w14:paraId="456AC2F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2BC5F36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64171A9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02E200DD"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713E225A"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Vozovňa Krasňany</w:t>
            </w:r>
          </w:p>
        </w:tc>
        <w:tc>
          <w:tcPr>
            <w:tcW w:w="562" w:type="pct"/>
            <w:tcBorders>
              <w:top w:val="nil"/>
              <w:left w:val="nil"/>
              <w:bottom w:val="single" w:sz="8" w:space="0" w:color="auto"/>
              <w:right w:val="single" w:sz="8" w:space="0" w:color="auto"/>
            </w:tcBorders>
            <w:shd w:val="clear" w:color="auto" w:fill="auto"/>
            <w:noWrap/>
            <w:vAlign w:val="center"/>
            <w:hideMark/>
          </w:tcPr>
          <w:p w14:paraId="77B8BE8B"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100/100 Mbps</w:t>
            </w:r>
          </w:p>
        </w:tc>
        <w:tc>
          <w:tcPr>
            <w:tcW w:w="298" w:type="pct"/>
            <w:tcBorders>
              <w:top w:val="nil"/>
              <w:left w:val="nil"/>
              <w:bottom w:val="single" w:sz="8" w:space="0" w:color="auto"/>
              <w:right w:val="single" w:sz="8" w:space="0" w:color="auto"/>
            </w:tcBorders>
            <w:shd w:val="clear" w:color="auto" w:fill="auto"/>
            <w:noWrap/>
            <w:vAlign w:val="center"/>
            <w:hideMark/>
          </w:tcPr>
          <w:p w14:paraId="0572D16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65</w:t>
            </w:r>
          </w:p>
        </w:tc>
        <w:tc>
          <w:tcPr>
            <w:tcW w:w="374" w:type="pct"/>
            <w:tcBorders>
              <w:top w:val="nil"/>
              <w:left w:val="nil"/>
              <w:bottom w:val="single" w:sz="8" w:space="0" w:color="auto"/>
              <w:right w:val="single" w:sz="8" w:space="0" w:color="auto"/>
            </w:tcBorders>
            <w:shd w:val="clear" w:color="auto" w:fill="auto"/>
            <w:noWrap/>
            <w:vAlign w:val="center"/>
            <w:hideMark/>
          </w:tcPr>
          <w:p w14:paraId="20D866D0"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28ECFFD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8</w:t>
            </w:r>
          </w:p>
        </w:tc>
        <w:tc>
          <w:tcPr>
            <w:tcW w:w="435" w:type="pct"/>
            <w:tcBorders>
              <w:top w:val="nil"/>
              <w:left w:val="nil"/>
              <w:bottom w:val="single" w:sz="8" w:space="0" w:color="auto"/>
              <w:right w:val="single" w:sz="8" w:space="0" w:color="auto"/>
            </w:tcBorders>
            <w:shd w:val="clear" w:color="auto" w:fill="auto"/>
            <w:noWrap/>
            <w:vAlign w:val="center"/>
            <w:hideMark/>
          </w:tcPr>
          <w:p w14:paraId="271FE9D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4</w:t>
            </w:r>
          </w:p>
        </w:tc>
        <w:tc>
          <w:tcPr>
            <w:tcW w:w="435" w:type="pct"/>
            <w:tcBorders>
              <w:top w:val="nil"/>
              <w:left w:val="nil"/>
              <w:bottom w:val="single" w:sz="8" w:space="0" w:color="auto"/>
              <w:right w:val="single" w:sz="8" w:space="0" w:color="auto"/>
            </w:tcBorders>
            <w:shd w:val="clear" w:color="auto" w:fill="auto"/>
            <w:noWrap/>
            <w:vAlign w:val="center"/>
            <w:hideMark/>
          </w:tcPr>
          <w:p w14:paraId="0E5ADE4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4F0E4FB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313" w:type="pct"/>
            <w:tcBorders>
              <w:top w:val="nil"/>
              <w:left w:val="nil"/>
              <w:bottom w:val="single" w:sz="8" w:space="0" w:color="auto"/>
              <w:right w:val="single" w:sz="8" w:space="0" w:color="auto"/>
            </w:tcBorders>
            <w:shd w:val="clear" w:color="auto" w:fill="auto"/>
            <w:noWrap/>
            <w:vAlign w:val="center"/>
            <w:hideMark/>
          </w:tcPr>
          <w:p w14:paraId="7314037A"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61D658C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7718B51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nil"/>
              <w:right w:val="single" w:sz="8" w:space="0" w:color="auto"/>
            </w:tcBorders>
            <w:shd w:val="clear" w:color="auto" w:fill="auto"/>
            <w:noWrap/>
            <w:vAlign w:val="center"/>
            <w:hideMark/>
          </w:tcPr>
          <w:p w14:paraId="09E720C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67ED2B0F"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3347CE17"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Vozovňa Petržalka</w:t>
            </w:r>
          </w:p>
        </w:tc>
        <w:tc>
          <w:tcPr>
            <w:tcW w:w="562" w:type="pct"/>
            <w:tcBorders>
              <w:top w:val="nil"/>
              <w:left w:val="nil"/>
              <w:bottom w:val="single" w:sz="8" w:space="0" w:color="auto"/>
              <w:right w:val="single" w:sz="8" w:space="0" w:color="auto"/>
            </w:tcBorders>
            <w:shd w:val="clear" w:color="auto" w:fill="auto"/>
            <w:noWrap/>
            <w:vAlign w:val="center"/>
            <w:hideMark/>
          </w:tcPr>
          <w:p w14:paraId="64BA1DD9"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100/100 Mbps</w:t>
            </w:r>
          </w:p>
        </w:tc>
        <w:tc>
          <w:tcPr>
            <w:tcW w:w="298" w:type="pct"/>
            <w:tcBorders>
              <w:top w:val="nil"/>
              <w:left w:val="nil"/>
              <w:bottom w:val="single" w:sz="8" w:space="0" w:color="auto"/>
              <w:right w:val="single" w:sz="8" w:space="0" w:color="auto"/>
            </w:tcBorders>
            <w:shd w:val="clear" w:color="auto" w:fill="auto"/>
            <w:noWrap/>
            <w:vAlign w:val="center"/>
            <w:hideMark/>
          </w:tcPr>
          <w:p w14:paraId="5318085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30</w:t>
            </w:r>
          </w:p>
        </w:tc>
        <w:tc>
          <w:tcPr>
            <w:tcW w:w="374" w:type="pct"/>
            <w:tcBorders>
              <w:top w:val="nil"/>
              <w:left w:val="nil"/>
              <w:bottom w:val="single" w:sz="8" w:space="0" w:color="auto"/>
              <w:right w:val="single" w:sz="8" w:space="0" w:color="auto"/>
            </w:tcBorders>
            <w:shd w:val="clear" w:color="auto" w:fill="auto"/>
            <w:noWrap/>
            <w:vAlign w:val="center"/>
            <w:hideMark/>
          </w:tcPr>
          <w:p w14:paraId="5C04CAC5"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3EE3C74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5" w:type="pct"/>
            <w:tcBorders>
              <w:top w:val="nil"/>
              <w:left w:val="nil"/>
              <w:bottom w:val="single" w:sz="8" w:space="0" w:color="auto"/>
              <w:right w:val="single" w:sz="8" w:space="0" w:color="auto"/>
            </w:tcBorders>
            <w:shd w:val="clear" w:color="auto" w:fill="auto"/>
            <w:noWrap/>
            <w:vAlign w:val="center"/>
            <w:hideMark/>
          </w:tcPr>
          <w:p w14:paraId="435FBA5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435" w:type="pct"/>
            <w:tcBorders>
              <w:top w:val="nil"/>
              <w:left w:val="nil"/>
              <w:bottom w:val="single" w:sz="8" w:space="0" w:color="auto"/>
              <w:right w:val="single" w:sz="8" w:space="0" w:color="auto"/>
            </w:tcBorders>
            <w:shd w:val="clear" w:color="auto" w:fill="auto"/>
            <w:noWrap/>
            <w:vAlign w:val="center"/>
            <w:hideMark/>
          </w:tcPr>
          <w:p w14:paraId="4A7D730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49B1B272"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13" w:type="pct"/>
            <w:tcBorders>
              <w:top w:val="nil"/>
              <w:left w:val="nil"/>
              <w:bottom w:val="single" w:sz="8" w:space="0" w:color="auto"/>
              <w:right w:val="single" w:sz="8" w:space="0" w:color="auto"/>
            </w:tcBorders>
            <w:shd w:val="clear" w:color="auto" w:fill="auto"/>
            <w:noWrap/>
            <w:vAlign w:val="center"/>
            <w:hideMark/>
          </w:tcPr>
          <w:p w14:paraId="4117AB6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4416C4F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388FF77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0614D2F1"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727D8D09"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1099D18B"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PCL Hlavná stanica (+dispečing)</w:t>
            </w:r>
          </w:p>
          <w:p w14:paraId="780874F8"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 xml:space="preserve"> /jedna budova/</w:t>
            </w:r>
          </w:p>
        </w:tc>
        <w:tc>
          <w:tcPr>
            <w:tcW w:w="562" w:type="pct"/>
            <w:tcBorders>
              <w:top w:val="nil"/>
              <w:left w:val="nil"/>
              <w:bottom w:val="single" w:sz="8" w:space="0" w:color="auto"/>
              <w:right w:val="single" w:sz="8" w:space="0" w:color="auto"/>
            </w:tcBorders>
            <w:shd w:val="clear" w:color="auto" w:fill="auto"/>
            <w:noWrap/>
            <w:vAlign w:val="center"/>
            <w:hideMark/>
          </w:tcPr>
          <w:p w14:paraId="777C4620"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80/80 Mbps</w:t>
            </w:r>
          </w:p>
        </w:tc>
        <w:tc>
          <w:tcPr>
            <w:tcW w:w="298" w:type="pct"/>
            <w:tcBorders>
              <w:top w:val="nil"/>
              <w:left w:val="nil"/>
              <w:bottom w:val="single" w:sz="8" w:space="0" w:color="auto"/>
              <w:right w:val="single" w:sz="8" w:space="0" w:color="auto"/>
            </w:tcBorders>
            <w:shd w:val="clear" w:color="auto" w:fill="auto"/>
            <w:noWrap/>
            <w:vAlign w:val="center"/>
            <w:hideMark/>
          </w:tcPr>
          <w:p w14:paraId="759B398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5</w:t>
            </w:r>
          </w:p>
        </w:tc>
        <w:tc>
          <w:tcPr>
            <w:tcW w:w="374" w:type="pct"/>
            <w:tcBorders>
              <w:top w:val="nil"/>
              <w:left w:val="nil"/>
              <w:bottom w:val="single" w:sz="8" w:space="0" w:color="auto"/>
              <w:right w:val="single" w:sz="8" w:space="0" w:color="auto"/>
            </w:tcBorders>
            <w:shd w:val="clear" w:color="auto" w:fill="auto"/>
            <w:noWrap/>
            <w:vAlign w:val="center"/>
            <w:hideMark/>
          </w:tcPr>
          <w:p w14:paraId="5EFACC47" w14:textId="77777777" w:rsidR="003B0FC1" w:rsidRPr="003B0FC1" w:rsidRDefault="003B0FC1" w:rsidP="003B0FC1">
            <w:pPr>
              <w:spacing w:after="0" w:line="240" w:lineRule="auto"/>
              <w:jc w:val="center"/>
              <w:rPr>
                <w:rFonts w:ascii="Garamond" w:hAnsi="Garamond" w:cstheme="minorHAnsi"/>
                <w:color w:val="000000"/>
              </w:rPr>
            </w:pPr>
            <w:proofErr w:type="spellStart"/>
            <w:r w:rsidRPr="003B0FC1">
              <w:rPr>
                <w:rFonts w:ascii="Garamond" w:hAnsi="Garamond" w:cstheme="minorHAnsi"/>
                <w:color w:val="000000"/>
              </w:rPr>
              <w:t>PtP</w:t>
            </w:r>
            <w:proofErr w:type="spellEnd"/>
            <w:r w:rsidRPr="003B0FC1">
              <w:rPr>
                <w:rFonts w:ascii="Garamond" w:hAnsi="Garamond" w:cstheme="minorHAnsi"/>
                <w:color w:val="000000"/>
              </w:rPr>
              <w:t xml:space="preserve"> </w:t>
            </w:r>
            <w:proofErr w:type="spellStart"/>
            <w:r w:rsidRPr="003B0FC1">
              <w:rPr>
                <w:rFonts w:ascii="Garamond" w:hAnsi="Garamond" w:cstheme="minorHAnsi"/>
                <w:color w:val="000000"/>
              </w:rPr>
              <w:t>radio</w:t>
            </w:r>
            <w:proofErr w:type="spellEnd"/>
          </w:p>
        </w:tc>
        <w:tc>
          <w:tcPr>
            <w:tcW w:w="404" w:type="pct"/>
            <w:tcBorders>
              <w:top w:val="nil"/>
              <w:left w:val="nil"/>
              <w:bottom w:val="single" w:sz="8" w:space="0" w:color="auto"/>
              <w:right w:val="single" w:sz="8" w:space="0" w:color="auto"/>
            </w:tcBorders>
            <w:shd w:val="clear" w:color="auto" w:fill="auto"/>
            <w:noWrap/>
            <w:vAlign w:val="center"/>
            <w:hideMark/>
          </w:tcPr>
          <w:p w14:paraId="567BB0B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2</w:t>
            </w:r>
          </w:p>
        </w:tc>
        <w:tc>
          <w:tcPr>
            <w:tcW w:w="435" w:type="pct"/>
            <w:tcBorders>
              <w:top w:val="nil"/>
              <w:left w:val="nil"/>
              <w:bottom w:val="single" w:sz="8" w:space="0" w:color="auto"/>
              <w:right w:val="single" w:sz="8" w:space="0" w:color="auto"/>
            </w:tcBorders>
            <w:shd w:val="clear" w:color="auto" w:fill="auto"/>
            <w:noWrap/>
            <w:vAlign w:val="center"/>
            <w:hideMark/>
          </w:tcPr>
          <w:p w14:paraId="623705B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73E22D6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46F44A3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24D0079C"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5BC0A72A"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08D9D8A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nil"/>
              <w:right w:val="single" w:sz="8" w:space="0" w:color="auto"/>
            </w:tcBorders>
            <w:shd w:val="clear" w:color="auto" w:fill="auto"/>
            <w:noWrap/>
            <w:vAlign w:val="center"/>
            <w:hideMark/>
          </w:tcPr>
          <w:p w14:paraId="2858D20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6C80F9AA"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55988B34"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PCL Hodžovo nám.</w:t>
            </w:r>
          </w:p>
        </w:tc>
        <w:tc>
          <w:tcPr>
            <w:tcW w:w="562" w:type="pct"/>
            <w:tcBorders>
              <w:top w:val="nil"/>
              <w:left w:val="nil"/>
              <w:bottom w:val="single" w:sz="8" w:space="0" w:color="auto"/>
              <w:right w:val="single" w:sz="8" w:space="0" w:color="auto"/>
            </w:tcBorders>
            <w:shd w:val="clear" w:color="auto" w:fill="auto"/>
            <w:noWrap/>
            <w:vAlign w:val="center"/>
            <w:hideMark/>
          </w:tcPr>
          <w:p w14:paraId="58212A52"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30/3 Mbps</w:t>
            </w:r>
          </w:p>
        </w:tc>
        <w:tc>
          <w:tcPr>
            <w:tcW w:w="298" w:type="pct"/>
            <w:tcBorders>
              <w:top w:val="nil"/>
              <w:left w:val="nil"/>
              <w:bottom w:val="single" w:sz="8" w:space="0" w:color="auto"/>
              <w:right w:val="single" w:sz="8" w:space="0" w:color="auto"/>
            </w:tcBorders>
            <w:shd w:val="clear" w:color="auto" w:fill="auto"/>
            <w:noWrap/>
            <w:vAlign w:val="center"/>
            <w:hideMark/>
          </w:tcPr>
          <w:p w14:paraId="0B61833A"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5</w:t>
            </w:r>
          </w:p>
        </w:tc>
        <w:tc>
          <w:tcPr>
            <w:tcW w:w="374" w:type="pct"/>
            <w:tcBorders>
              <w:top w:val="nil"/>
              <w:left w:val="nil"/>
              <w:bottom w:val="single" w:sz="8" w:space="0" w:color="auto"/>
              <w:right w:val="single" w:sz="8" w:space="0" w:color="auto"/>
            </w:tcBorders>
            <w:shd w:val="clear" w:color="auto" w:fill="auto"/>
            <w:noWrap/>
            <w:vAlign w:val="center"/>
            <w:hideMark/>
          </w:tcPr>
          <w:p w14:paraId="36F41014"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4C19981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0CECBFD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5" w:type="pct"/>
            <w:tcBorders>
              <w:top w:val="nil"/>
              <w:left w:val="nil"/>
              <w:bottom w:val="single" w:sz="8" w:space="0" w:color="auto"/>
              <w:right w:val="single" w:sz="8" w:space="0" w:color="auto"/>
            </w:tcBorders>
            <w:shd w:val="clear" w:color="auto" w:fill="auto"/>
            <w:noWrap/>
            <w:vAlign w:val="center"/>
            <w:hideMark/>
          </w:tcPr>
          <w:p w14:paraId="71885CE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1760831A"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6C92420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41FCE31C"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1DA182B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58205C4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5F2D975D"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2AF6E1D9"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 xml:space="preserve">PCL </w:t>
            </w:r>
            <w:proofErr w:type="spellStart"/>
            <w:r w:rsidRPr="003B0FC1">
              <w:rPr>
                <w:rFonts w:ascii="Garamond" w:hAnsi="Garamond" w:cstheme="minorHAnsi"/>
                <w:color w:val="000000"/>
              </w:rPr>
              <w:t>Mlynarovičova</w:t>
            </w:r>
            <w:proofErr w:type="spellEnd"/>
          </w:p>
        </w:tc>
        <w:tc>
          <w:tcPr>
            <w:tcW w:w="562" w:type="pct"/>
            <w:tcBorders>
              <w:top w:val="nil"/>
              <w:left w:val="nil"/>
              <w:bottom w:val="single" w:sz="8" w:space="0" w:color="auto"/>
              <w:right w:val="single" w:sz="8" w:space="0" w:color="auto"/>
            </w:tcBorders>
            <w:shd w:val="clear" w:color="auto" w:fill="auto"/>
            <w:noWrap/>
            <w:vAlign w:val="center"/>
            <w:hideMark/>
          </w:tcPr>
          <w:p w14:paraId="5C431BAB"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298" w:type="pct"/>
            <w:tcBorders>
              <w:top w:val="nil"/>
              <w:left w:val="nil"/>
              <w:bottom w:val="single" w:sz="8" w:space="0" w:color="auto"/>
              <w:right w:val="single" w:sz="8" w:space="0" w:color="auto"/>
            </w:tcBorders>
            <w:shd w:val="clear" w:color="auto" w:fill="auto"/>
            <w:noWrap/>
            <w:vAlign w:val="center"/>
            <w:hideMark/>
          </w:tcPr>
          <w:p w14:paraId="1589672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single" w:sz="8" w:space="0" w:color="auto"/>
            </w:tcBorders>
            <w:shd w:val="clear" w:color="auto" w:fill="auto"/>
            <w:noWrap/>
            <w:vAlign w:val="center"/>
            <w:hideMark/>
          </w:tcPr>
          <w:p w14:paraId="534742EB"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ADSL</w:t>
            </w:r>
          </w:p>
        </w:tc>
        <w:tc>
          <w:tcPr>
            <w:tcW w:w="404" w:type="pct"/>
            <w:tcBorders>
              <w:top w:val="nil"/>
              <w:left w:val="nil"/>
              <w:bottom w:val="single" w:sz="8" w:space="0" w:color="auto"/>
              <w:right w:val="single" w:sz="8" w:space="0" w:color="auto"/>
            </w:tcBorders>
            <w:shd w:val="clear" w:color="auto" w:fill="auto"/>
            <w:noWrap/>
            <w:vAlign w:val="center"/>
            <w:hideMark/>
          </w:tcPr>
          <w:p w14:paraId="6FDF25F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5" w:type="pct"/>
            <w:tcBorders>
              <w:top w:val="nil"/>
              <w:left w:val="nil"/>
              <w:bottom w:val="single" w:sz="8" w:space="0" w:color="auto"/>
              <w:right w:val="single" w:sz="8" w:space="0" w:color="auto"/>
            </w:tcBorders>
            <w:shd w:val="clear" w:color="auto" w:fill="auto"/>
            <w:noWrap/>
            <w:vAlign w:val="center"/>
            <w:hideMark/>
          </w:tcPr>
          <w:p w14:paraId="5EC01A1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0AB6E351"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253B5BEA"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7141F06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09B09BC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5755CF0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nil"/>
              <w:right w:val="single" w:sz="8" w:space="0" w:color="auto"/>
            </w:tcBorders>
            <w:shd w:val="clear" w:color="auto" w:fill="auto"/>
            <w:noWrap/>
            <w:vAlign w:val="center"/>
            <w:hideMark/>
          </w:tcPr>
          <w:p w14:paraId="11F42B4B"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39013068"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7314B0AF"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PCL Most SNP</w:t>
            </w:r>
          </w:p>
        </w:tc>
        <w:tc>
          <w:tcPr>
            <w:tcW w:w="562" w:type="pct"/>
            <w:tcBorders>
              <w:top w:val="nil"/>
              <w:left w:val="nil"/>
              <w:bottom w:val="single" w:sz="8" w:space="0" w:color="auto"/>
              <w:right w:val="single" w:sz="8" w:space="0" w:color="auto"/>
            </w:tcBorders>
            <w:shd w:val="clear" w:color="auto" w:fill="auto"/>
            <w:noWrap/>
            <w:vAlign w:val="center"/>
            <w:hideMark/>
          </w:tcPr>
          <w:p w14:paraId="7BCB2AF9"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298" w:type="pct"/>
            <w:tcBorders>
              <w:top w:val="nil"/>
              <w:left w:val="nil"/>
              <w:bottom w:val="single" w:sz="8" w:space="0" w:color="auto"/>
              <w:right w:val="single" w:sz="8" w:space="0" w:color="auto"/>
            </w:tcBorders>
            <w:shd w:val="clear" w:color="auto" w:fill="auto"/>
            <w:noWrap/>
            <w:vAlign w:val="center"/>
            <w:hideMark/>
          </w:tcPr>
          <w:p w14:paraId="3C3C86F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single" w:sz="8" w:space="0" w:color="auto"/>
            </w:tcBorders>
            <w:shd w:val="clear" w:color="auto" w:fill="auto"/>
            <w:noWrap/>
            <w:vAlign w:val="center"/>
            <w:hideMark/>
          </w:tcPr>
          <w:p w14:paraId="7912C350"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ADSL</w:t>
            </w:r>
          </w:p>
        </w:tc>
        <w:tc>
          <w:tcPr>
            <w:tcW w:w="404" w:type="pct"/>
            <w:tcBorders>
              <w:top w:val="nil"/>
              <w:left w:val="nil"/>
              <w:bottom w:val="single" w:sz="8" w:space="0" w:color="auto"/>
              <w:right w:val="single" w:sz="8" w:space="0" w:color="auto"/>
            </w:tcBorders>
            <w:shd w:val="clear" w:color="auto" w:fill="auto"/>
            <w:noWrap/>
            <w:vAlign w:val="center"/>
            <w:hideMark/>
          </w:tcPr>
          <w:p w14:paraId="5FDBD17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5" w:type="pct"/>
            <w:tcBorders>
              <w:top w:val="nil"/>
              <w:left w:val="nil"/>
              <w:bottom w:val="single" w:sz="8" w:space="0" w:color="auto"/>
              <w:right w:val="single" w:sz="8" w:space="0" w:color="auto"/>
            </w:tcBorders>
            <w:shd w:val="clear" w:color="auto" w:fill="auto"/>
            <w:noWrap/>
            <w:vAlign w:val="center"/>
            <w:hideMark/>
          </w:tcPr>
          <w:p w14:paraId="0F00AB5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27B8DC0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79DEBD34"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710D75F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2C736B2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62E2C30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3061F50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7B418D79"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7DAAE815"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PCL Magistrát BA</w:t>
            </w:r>
          </w:p>
        </w:tc>
        <w:tc>
          <w:tcPr>
            <w:tcW w:w="562" w:type="pct"/>
            <w:tcBorders>
              <w:top w:val="nil"/>
              <w:left w:val="nil"/>
              <w:bottom w:val="single" w:sz="8" w:space="0" w:color="auto"/>
              <w:right w:val="single" w:sz="8" w:space="0" w:color="auto"/>
            </w:tcBorders>
            <w:shd w:val="clear" w:color="auto" w:fill="auto"/>
            <w:noWrap/>
            <w:vAlign w:val="center"/>
            <w:hideMark/>
          </w:tcPr>
          <w:p w14:paraId="209679D2"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30/3 Mbps</w:t>
            </w:r>
          </w:p>
        </w:tc>
        <w:tc>
          <w:tcPr>
            <w:tcW w:w="298" w:type="pct"/>
            <w:tcBorders>
              <w:top w:val="nil"/>
              <w:left w:val="nil"/>
              <w:bottom w:val="single" w:sz="8" w:space="0" w:color="auto"/>
              <w:right w:val="single" w:sz="8" w:space="0" w:color="auto"/>
            </w:tcBorders>
            <w:shd w:val="clear" w:color="auto" w:fill="auto"/>
            <w:noWrap/>
            <w:vAlign w:val="center"/>
            <w:hideMark/>
          </w:tcPr>
          <w:p w14:paraId="47CC416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single" w:sz="8" w:space="0" w:color="auto"/>
            </w:tcBorders>
            <w:shd w:val="clear" w:color="auto" w:fill="auto"/>
            <w:noWrap/>
            <w:vAlign w:val="center"/>
            <w:hideMark/>
          </w:tcPr>
          <w:p w14:paraId="01F7187E"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7F73531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064797D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0398CEA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183D85D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0B44250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504E5A6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68EF3D31"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nil"/>
              <w:right w:val="single" w:sz="8" w:space="0" w:color="auto"/>
            </w:tcBorders>
            <w:shd w:val="clear" w:color="auto" w:fill="auto"/>
            <w:noWrap/>
            <w:vAlign w:val="center"/>
            <w:hideMark/>
          </w:tcPr>
          <w:p w14:paraId="3D0B72D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15E75EF3"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1CDD6653"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PCL Gaštanový hájik</w:t>
            </w:r>
          </w:p>
        </w:tc>
        <w:tc>
          <w:tcPr>
            <w:tcW w:w="562" w:type="pct"/>
            <w:tcBorders>
              <w:top w:val="nil"/>
              <w:left w:val="nil"/>
              <w:bottom w:val="single" w:sz="8" w:space="0" w:color="auto"/>
              <w:right w:val="single" w:sz="8" w:space="0" w:color="auto"/>
            </w:tcBorders>
            <w:shd w:val="clear" w:color="auto" w:fill="auto"/>
            <w:noWrap/>
            <w:vAlign w:val="center"/>
            <w:hideMark/>
          </w:tcPr>
          <w:p w14:paraId="74AB524B"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298" w:type="pct"/>
            <w:tcBorders>
              <w:top w:val="nil"/>
              <w:left w:val="nil"/>
              <w:bottom w:val="single" w:sz="8" w:space="0" w:color="auto"/>
              <w:right w:val="single" w:sz="8" w:space="0" w:color="auto"/>
            </w:tcBorders>
            <w:shd w:val="clear" w:color="auto" w:fill="auto"/>
            <w:noWrap/>
            <w:vAlign w:val="center"/>
            <w:hideMark/>
          </w:tcPr>
          <w:p w14:paraId="6B8106C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single" w:sz="8" w:space="0" w:color="auto"/>
            </w:tcBorders>
            <w:shd w:val="clear" w:color="auto" w:fill="auto"/>
            <w:noWrap/>
            <w:vAlign w:val="center"/>
            <w:hideMark/>
          </w:tcPr>
          <w:p w14:paraId="4FEDB9C3"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ADSL</w:t>
            </w:r>
          </w:p>
        </w:tc>
        <w:tc>
          <w:tcPr>
            <w:tcW w:w="404" w:type="pct"/>
            <w:tcBorders>
              <w:top w:val="nil"/>
              <w:left w:val="nil"/>
              <w:bottom w:val="single" w:sz="8" w:space="0" w:color="auto"/>
              <w:right w:val="single" w:sz="8" w:space="0" w:color="auto"/>
            </w:tcBorders>
            <w:shd w:val="clear" w:color="auto" w:fill="auto"/>
            <w:noWrap/>
            <w:vAlign w:val="center"/>
            <w:hideMark/>
          </w:tcPr>
          <w:p w14:paraId="6DFC53F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042E1AA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77C220B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6D6DB2F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2478A23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42F355F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0C35E3F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0A77182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23B1EFEB"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683259A1"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 xml:space="preserve">PCL </w:t>
            </w:r>
            <w:proofErr w:type="spellStart"/>
            <w:r w:rsidRPr="003B0FC1">
              <w:rPr>
                <w:rFonts w:ascii="Garamond" w:hAnsi="Garamond" w:cstheme="minorHAnsi"/>
                <w:color w:val="000000"/>
              </w:rPr>
              <w:t>Schneidera</w:t>
            </w:r>
            <w:proofErr w:type="spellEnd"/>
            <w:r w:rsidRPr="003B0FC1">
              <w:rPr>
                <w:rFonts w:ascii="Garamond" w:hAnsi="Garamond" w:cstheme="minorHAnsi"/>
                <w:color w:val="000000"/>
              </w:rPr>
              <w:t xml:space="preserve"> Trnavského</w:t>
            </w:r>
          </w:p>
        </w:tc>
        <w:tc>
          <w:tcPr>
            <w:tcW w:w="562" w:type="pct"/>
            <w:tcBorders>
              <w:top w:val="nil"/>
              <w:left w:val="nil"/>
              <w:bottom w:val="single" w:sz="8" w:space="0" w:color="auto"/>
              <w:right w:val="single" w:sz="8" w:space="0" w:color="auto"/>
            </w:tcBorders>
            <w:shd w:val="clear" w:color="auto" w:fill="auto"/>
            <w:noWrap/>
            <w:vAlign w:val="center"/>
            <w:hideMark/>
          </w:tcPr>
          <w:p w14:paraId="6EA56F05"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30/3 Mbps</w:t>
            </w:r>
          </w:p>
        </w:tc>
        <w:tc>
          <w:tcPr>
            <w:tcW w:w="298" w:type="pct"/>
            <w:tcBorders>
              <w:top w:val="nil"/>
              <w:left w:val="nil"/>
              <w:bottom w:val="single" w:sz="8" w:space="0" w:color="auto"/>
              <w:right w:val="single" w:sz="8" w:space="0" w:color="auto"/>
            </w:tcBorders>
            <w:shd w:val="clear" w:color="auto" w:fill="auto"/>
            <w:noWrap/>
            <w:vAlign w:val="center"/>
            <w:hideMark/>
          </w:tcPr>
          <w:p w14:paraId="5BA1047B"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single" w:sz="8" w:space="0" w:color="auto"/>
            </w:tcBorders>
            <w:shd w:val="clear" w:color="auto" w:fill="auto"/>
            <w:noWrap/>
            <w:vAlign w:val="center"/>
            <w:hideMark/>
          </w:tcPr>
          <w:p w14:paraId="4B35D1A7"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6AB8CDE1"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4EBF254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1604F36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56FA6027"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5E4798A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7BB8FCE3"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02CA7AB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nil"/>
              <w:right w:val="single" w:sz="8" w:space="0" w:color="auto"/>
            </w:tcBorders>
            <w:shd w:val="clear" w:color="auto" w:fill="auto"/>
            <w:noWrap/>
            <w:vAlign w:val="center"/>
            <w:hideMark/>
          </w:tcPr>
          <w:p w14:paraId="2CD287D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3E832982" w14:textId="77777777" w:rsidTr="003B2520">
        <w:trPr>
          <w:trHeight w:val="406"/>
        </w:trPr>
        <w:tc>
          <w:tcPr>
            <w:tcW w:w="1127" w:type="pct"/>
            <w:tcBorders>
              <w:top w:val="nil"/>
              <w:left w:val="single" w:sz="8" w:space="0" w:color="auto"/>
              <w:bottom w:val="single" w:sz="8" w:space="0" w:color="auto"/>
              <w:right w:val="single" w:sz="8" w:space="0" w:color="auto"/>
            </w:tcBorders>
            <w:shd w:val="clear" w:color="auto" w:fill="auto"/>
            <w:noWrap/>
            <w:vAlign w:val="center"/>
            <w:hideMark/>
          </w:tcPr>
          <w:p w14:paraId="7C4DC64F"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Podchod Trnavské Mýto</w:t>
            </w:r>
          </w:p>
        </w:tc>
        <w:tc>
          <w:tcPr>
            <w:tcW w:w="562" w:type="pct"/>
            <w:tcBorders>
              <w:top w:val="nil"/>
              <w:left w:val="nil"/>
              <w:bottom w:val="single" w:sz="8" w:space="0" w:color="auto"/>
              <w:right w:val="single" w:sz="8" w:space="0" w:color="auto"/>
            </w:tcBorders>
            <w:shd w:val="clear" w:color="auto" w:fill="auto"/>
            <w:noWrap/>
            <w:vAlign w:val="center"/>
            <w:hideMark/>
          </w:tcPr>
          <w:p w14:paraId="4EBDD0E4"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20/20 Mbps</w:t>
            </w:r>
          </w:p>
        </w:tc>
        <w:tc>
          <w:tcPr>
            <w:tcW w:w="298" w:type="pct"/>
            <w:tcBorders>
              <w:top w:val="nil"/>
              <w:left w:val="nil"/>
              <w:bottom w:val="single" w:sz="8" w:space="0" w:color="auto"/>
              <w:right w:val="single" w:sz="8" w:space="0" w:color="auto"/>
            </w:tcBorders>
            <w:shd w:val="clear" w:color="auto" w:fill="auto"/>
            <w:noWrap/>
            <w:vAlign w:val="center"/>
            <w:hideMark/>
          </w:tcPr>
          <w:p w14:paraId="63038EF9"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single" w:sz="8" w:space="0" w:color="auto"/>
            </w:tcBorders>
            <w:shd w:val="clear" w:color="auto" w:fill="auto"/>
            <w:noWrap/>
            <w:vAlign w:val="center"/>
            <w:hideMark/>
          </w:tcPr>
          <w:p w14:paraId="1A90BFA0"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nil"/>
              <w:bottom w:val="single" w:sz="8" w:space="0" w:color="auto"/>
              <w:right w:val="single" w:sz="8" w:space="0" w:color="auto"/>
            </w:tcBorders>
            <w:shd w:val="clear" w:color="auto" w:fill="auto"/>
            <w:noWrap/>
            <w:vAlign w:val="center"/>
            <w:hideMark/>
          </w:tcPr>
          <w:p w14:paraId="3E141672"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nil"/>
              <w:bottom w:val="single" w:sz="8" w:space="0" w:color="auto"/>
              <w:right w:val="single" w:sz="8" w:space="0" w:color="auto"/>
            </w:tcBorders>
            <w:shd w:val="clear" w:color="auto" w:fill="auto"/>
            <w:noWrap/>
            <w:vAlign w:val="center"/>
            <w:hideMark/>
          </w:tcPr>
          <w:p w14:paraId="23ADEB8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5" w:type="pct"/>
            <w:tcBorders>
              <w:top w:val="nil"/>
              <w:left w:val="nil"/>
              <w:bottom w:val="single" w:sz="8" w:space="0" w:color="auto"/>
              <w:right w:val="single" w:sz="8" w:space="0" w:color="auto"/>
            </w:tcBorders>
            <w:shd w:val="clear" w:color="auto" w:fill="auto"/>
            <w:noWrap/>
            <w:vAlign w:val="center"/>
            <w:hideMark/>
          </w:tcPr>
          <w:p w14:paraId="62318B42"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21B84E6D"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single" w:sz="8" w:space="0" w:color="auto"/>
            </w:tcBorders>
            <w:shd w:val="clear" w:color="auto" w:fill="auto"/>
            <w:noWrap/>
            <w:vAlign w:val="center"/>
            <w:hideMark/>
          </w:tcPr>
          <w:p w14:paraId="36A5713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03F4CE4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single" w:sz="8" w:space="0" w:color="auto"/>
            </w:tcBorders>
            <w:shd w:val="clear" w:color="auto" w:fill="auto"/>
            <w:noWrap/>
            <w:vAlign w:val="center"/>
            <w:hideMark/>
          </w:tcPr>
          <w:p w14:paraId="619A5355"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single" w:sz="8" w:space="0" w:color="auto"/>
              <w:left w:val="nil"/>
              <w:bottom w:val="single" w:sz="8" w:space="0" w:color="auto"/>
              <w:right w:val="single" w:sz="8" w:space="0" w:color="auto"/>
            </w:tcBorders>
            <w:shd w:val="clear" w:color="auto" w:fill="auto"/>
            <w:noWrap/>
            <w:vAlign w:val="center"/>
            <w:hideMark/>
          </w:tcPr>
          <w:p w14:paraId="787BC00A"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r w:rsidR="003B0FC1" w:rsidRPr="003B0FC1" w14:paraId="027ECCE5" w14:textId="77777777" w:rsidTr="003B2520">
        <w:trPr>
          <w:trHeight w:val="406"/>
        </w:trPr>
        <w:tc>
          <w:tcPr>
            <w:tcW w:w="1127" w:type="pct"/>
            <w:tcBorders>
              <w:top w:val="nil"/>
              <w:left w:val="single" w:sz="8" w:space="0" w:color="auto"/>
              <w:bottom w:val="single" w:sz="8" w:space="0" w:color="auto"/>
              <w:right w:val="nil"/>
            </w:tcBorders>
            <w:shd w:val="clear" w:color="auto" w:fill="auto"/>
            <w:noWrap/>
            <w:vAlign w:val="center"/>
            <w:hideMark/>
          </w:tcPr>
          <w:p w14:paraId="48DC2D07"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Tunel pod hradom</w:t>
            </w:r>
          </w:p>
        </w:tc>
        <w:tc>
          <w:tcPr>
            <w:tcW w:w="562" w:type="pct"/>
            <w:tcBorders>
              <w:top w:val="nil"/>
              <w:left w:val="single" w:sz="8" w:space="0" w:color="auto"/>
              <w:bottom w:val="single" w:sz="8" w:space="0" w:color="auto"/>
              <w:right w:val="nil"/>
            </w:tcBorders>
            <w:shd w:val="clear" w:color="auto" w:fill="auto"/>
            <w:noWrap/>
            <w:vAlign w:val="center"/>
            <w:hideMark/>
          </w:tcPr>
          <w:p w14:paraId="41B8465A" w14:textId="77777777" w:rsidR="003B0FC1" w:rsidRPr="003B0FC1" w:rsidRDefault="003B0FC1" w:rsidP="003B0FC1">
            <w:pPr>
              <w:spacing w:after="0" w:line="240" w:lineRule="auto"/>
              <w:rPr>
                <w:rFonts w:ascii="Garamond" w:hAnsi="Garamond" w:cstheme="minorHAnsi"/>
                <w:color w:val="000000"/>
              </w:rPr>
            </w:pPr>
            <w:r w:rsidRPr="003B0FC1">
              <w:rPr>
                <w:rFonts w:ascii="Garamond" w:hAnsi="Garamond" w:cstheme="minorHAnsi"/>
                <w:color w:val="000000"/>
              </w:rPr>
              <w:t>10/10 Mbps</w:t>
            </w:r>
          </w:p>
        </w:tc>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556FB83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374" w:type="pct"/>
            <w:tcBorders>
              <w:top w:val="nil"/>
              <w:left w:val="nil"/>
              <w:bottom w:val="single" w:sz="8" w:space="0" w:color="auto"/>
              <w:right w:val="nil"/>
            </w:tcBorders>
            <w:shd w:val="clear" w:color="auto" w:fill="auto"/>
            <w:noWrap/>
            <w:vAlign w:val="center"/>
            <w:hideMark/>
          </w:tcPr>
          <w:p w14:paraId="39FC22A7" w14:textId="77777777" w:rsidR="003B0FC1" w:rsidRPr="003B0FC1" w:rsidRDefault="003B0FC1" w:rsidP="003B0FC1">
            <w:pPr>
              <w:spacing w:after="0" w:line="240" w:lineRule="auto"/>
              <w:jc w:val="center"/>
              <w:rPr>
                <w:rFonts w:ascii="Garamond" w:hAnsi="Garamond" w:cstheme="minorHAnsi"/>
                <w:color w:val="000000"/>
              </w:rPr>
            </w:pPr>
            <w:r w:rsidRPr="003B0FC1">
              <w:rPr>
                <w:rFonts w:ascii="Garamond" w:hAnsi="Garamond" w:cstheme="minorHAnsi"/>
                <w:color w:val="000000"/>
              </w:rPr>
              <w:t>optika</w:t>
            </w:r>
          </w:p>
        </w:tc>
        <w:tc>
          <w:tcPr>
            <w:tcW w:w="404" w:type="pct"/>
            <w:tcBorders>
              <w:top w:val="nil"/>
              <w:left w:val="single" w:sz="8" w:space="0" w:color="auto"/>
              <w:bottom w:val="single" w:sz="8" w:space="0" w:color="auto"/>
              <w:right w:val="single" w:sz="8" w:space="0" w:color="auto"/>
            </w:tcBorders>
            <w:shd w:val="clear" w:color="auto" w:fill="auto"/>
            <w:noWrap/>
            <w:vAlign w:val="center"/>
            <w:hideMark/>
          </w:tcPr>
          <w:p w14:paraId="18CA2B60"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c>
          <w:tcPr>
            <w:tcW w:w="435" w:type="pct"/>
            <w:tcBorders>
              <w:top w:val="nil"/>
              <w:left w:val="nil"/>
              <w:bottom w:val="single" w:sz="8" w:space="0" w:color="auto"/>
              <w:right w:val="nil"/>
            </w:tcBorders>
            <w:shd w:val="clear" w:color="auto" w:fill="auto"/>
            <w:noWrap/>
            <w:vAlign w:val="center"/>
            <w:hideMark/>
          </w:tcPr>
          <w:p w14:paraId="1EEEB906"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435" w:type="pct"/>
            <w:tcBorders>
              <w:top w:val="nil"/>
              <w:left w:val="single" w:sz="8" w:space="0" w:color="auto"/>
              <w:bottom w:val="single" w:sz="8" w:space="0" w:color="auto"/>
              <w:right w:val="single" w:sz="8" w:space="0" w:color="auto"/>
            </w:tcBorders>
            <w:shd w:val="clear" w:color="auto" w:fill="auto"/>
            <w:noWrap/>
            <w:vAlign w:val="center"/>
            <w:hideMark/>
          </w:tcPr>
          <w:p w14:paraId="473CE908"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nil"/>
              <w:bottom w:val="single" w:sz="8" w:space="0" w:color="auto"/>
              <w:right w:val="nil"/>
            </w:tcBorders>
            <w:shd w:val="clear" w:color="auto" w:fill="auto"/>
            <w:noWrap/>
            <w:vAlign w:val="center"/>
            <w:hideMark/>
          </w:tcPr>
          <w:p w14:paraId="06C4A72F"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313" w:type="pct"/>
            <w:tcBorders>
              <w:top w:val="nil"/>
              <w:left w:val="single" w:sz="8" w:space="0" w:color="auto"/>
              <w:bottom w:val="single" w:sz="8" w:space="0" w:color="auto"/>
              <w:right w:val="single" w:sz="8" w:space="0" w:color="auto"/>
            </w:tcBorders>
            <w:shd w:val="clear" w:color="auto" w:fill="auto"/>
            <w:noWrap/>
            <w:vAlign w:val="center"/>
            <w:hideMark/>
          </w:tcPr>
          <w:p w14:paraId="414E704B"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nil"/>
              <w:bottom w:val="single" w:sz="8" w:space="0" w:color="auto"/>
              <w:right w:val="nil"/>
            </w:tcBorders>
            <w:shd w:val="clear" w:color="auto" w:fill="auto"/>
            <w:noWrap/>
            <w:vAlign w:val="center"/>
            <w:hideMark/>
          </w:tcPr>
          <w:p w14:paraId="7936CC41"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52" w:type="pct"/>
            <w:tcBorders>
              <w:top w:val="nil"/>
              <w:left w:val="single" w:sz="8" w:space="0" w:color="auto"/>
              <w:bottom w:val="single" w:sz="8" w:space="0" w:color="auto"/>
              <w:right w:val="single" w:sz="8" w:space="0" w:color="auto"/>
            </w:tcBorders>
            <w:shd w:val="clear" w:color="auto" w:fill="auto"/>
            <w:noWrap/>
            <w:vAlign w:val="center"/>
            <w:hideMark/>
          </w:tcPr>
          <w:p w14:paraId="4646BFB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 </w:t>
            </w:r>
          </w:p>
        </w:tc>
        <w:tc>
          <w:tcPr>
            <w:tcW w:w="233" w:type="pct"/>
            <w:tcBorders>
              <w:top w:val="nil"/>
              <w:left w:val="nil"/>
              <w:bottom w:val="single" w:sz="8" w:space="0" w:color="auto"/>
              <w:right w:val="single" w:sz="8" w:space="0" w:color="auto"/>
            </w:tcBorders>
            <w:shd w:val="clear" w:color="auto" w:fill="auto"/>
            <w:noWrap/>
            <w:vAlign w:val="center"/>
            <w:hideMark/>
          </w:tcPr>
          <w:p w14:paraId="2336A5AE" w14:textId="77777777" w:rsidR="003B0FC1" w:rsidRPr="003B0FC1" w:rsidRDefault="003B0FC1" w:rsidP="003B0FC1">
            <w:pPr>
              <w:spacing w:after="0" w:line="240" w:lineRule="auto"/>
              <w:jc w:val="center"/>
              <w:rPr>
                <w:rFonts w:ascii="Garamond" w:hAnsi="Garamond" w:cstheme="minorHAnsi"/>
                <w:b/>
                <w:bCs/>
                <w:color w:val="000000"/>
              </w:rPr>
            </w:pPr>
            <w:r w:rsidRPr="003B0FC1">
              <w:rPr>
                <w:rFonts w:ascii="Garamond" w:hAnsi="Garamond" w:cstheme="minorHAnsi"/>
                <w:b/>
                <w:bCs/>
                <w:color w:val="000000"/>
              </w:rPr>
              <w:t>1</w:t>
            </w:r>
          </w:p>
        </w:tc>
      </w:tr>
    </w:tbl>
    <w:p w14:paraId="55872802" w14:textId="77777777" w:rsidR="003B0FC1" w:rsidRPr="003B0FC1" w:rsidRDefault="003B0FC1" w:rsidP="003B0FC1">
      <w:pPr>
        <w:spacing w:after="0" w:line="240" w:lineRule="auto"/>
        <w:jc w:val="center"/>
        <w:rPr>
          <w:rFonts w:ascii="Garamond" w:hAnsi="Garamond" w:cstheme="minorHAnsi"/>
          <w:i/>
          <w:iCs/>
        </w:rPr>
      </w:pPr>
      <w:r w:rsidRPr="003B0FC1">
        <w:rPr>
          <w:rFonts w:ascii="Garamond" w:hAnsi="Garamond" w:cstheme="minorHAnsi"/>
          <w:i/>
          <w:iCs/>
        </w:rPr>
        <w:t>Tabuľka číslo 2</w:t>
      </w:r>
    </w:p>
    <w:p w14:paraId="3D16C51F" w14:textId="77777777" w:rsidR="003B0FC1" w:rsidRPr="003B0FC1" w:rsidRDefault="003B0FC1" w:rsidP="003B0FC1">
      <w:pPr>
        <w:spacing w:after="0" w:line="240" w:lineRule="auto"/>
        <w:jc w:val="center"/>
        <w:rPr>
          <w:rFonts w:ascii="Garamond" w:hAnsi="Garamond" w:cstheme="minorHAnsi"/>
        </w:rPr>
      </w:pPr>
    </w:p>
    <w:p w14:paraId="06D55870" w14:textId="793ECB3D" w:rsidR="00966B30" w:rsidRDefault="003B0FC1" w:rsidP="00966B30">
      <w:pPr>
        <w:spacing w:after="0" w:line="240" w:lineRule="auto"/>
        <w:rPr>
          <w:rFonts w:ascii="Garamond" w:eastAsia="Times New Roman" w:hAnsi="Garamond" w:cs="Calibri"/>
          <w:lang w:eastAsia="en-US"/>
        </w:rPr>
      </w:pPr>
      <w:r w:rsidRPr="003B0FC1">
        <w:rPr>
          <w:rFonts w:ascii="Garamond" w:hAnsi="Garamond" w:cstheme="minorHAnsi"/>
        </w:rPr>
        <w:t xml:space="preserve">- Pre VoIP telefóny nie je potrebné zriadiť lokálnu kabeláž od switchu k telefónu. Pre inštaláciu </w:t>
      </w:r>
      <w:r w:rsidR="008B7F30">
        <w:rPr>
          <w:rFonts w:ascii="Garamond" w:hAnsi="Garamond" w:cstheme="minorHAnsi"/>
        </w:rPr>
        <w:t xml:space="preserve">všetkých </w:t>
      </w:r>
      <w:r w:rsidRPr="003B0FC1">
        <w:rPr>
          <w:rFonts w:ascii="Garamond" w:hAnsi="Garamond" w:cstheme="minorHAnsi"/>
        </w:rPr>
        <w:t xml:space="preserve">switchov, </w:t>
      </w:r>
      <w:proofErr w:type="spellStart"/>
      <w:r w:rsidRPr="003B0FC1">
        <w:rPr>
          <w:rFonts w:ascii="Garamond" w:hAnsi="Garamond" w:cstheme="minorHAnsi"/>
        </w:rPr>
        <w:t>routrov</w:t>
      </w:r>
      <w:proofErr w:type="spellEnd"/>
      <w:r w:rsidR="000D7D7E">
        <w:rPr>
          <w:rFonts w:ascii="Garamond" w:hAnsi="Garamond" w:cstheme="minorHAnsi"/>
        </w:rPr>
        <w:t>, aktívnych prvkov siete</w:t>
      </w:r>
      <w:r w:rsidR="008B7F30">
        <w:rPr>
          <w:rFonts w:ascii="Garamond" w:hAnsi="Garamond" w:cstheme="minorHAnsi"/>
        </w:rPr>
        <w:t xml:space="preserve"> /všetky sieťové zariadení objednávateľskej organizácie a dodané sieťové zariadenia poskytovateľom/</w:t>
      </w:r>
      <w:r w:rsidRPr="003B0FC1">
        <w:rPr>
          <w:rFonts w:ascii="Garamond" w:hAnsi="Garamond" w:cstheme="minorHAnsi"/>
        </w:rPr>
        <w:t xml:space="preserve"> a ďalšej potrebnej technológie</w:t>
      </w:r>
      <w:r w:rsidR="008B7F30">
        <w:rPr>
          <w:rFonts w:ascii="Garamond" w:hAnsi="Garamond" w:cstheme="minorHAnsi"/>
        </w:rPr>
        <w:t xml:space="preserve"> a infraštruktúry</w:t>
      </w:r>
      <w:r w:rsidRPr="003B0FC1">
        <w:rPr>
          <w:rFonts w:ascii="Garamond" w:hAnsi="Garamond" w:cstheme="minorHAnsi"/>
        </w:rPr>
        <w:t xml:space="preserve"> od poskytovateľa</w:t>
      </w:r>
      <w:r w:rsidR="008B7F30">
        <w:rPr>
          <w:rFonts w:ascii="Garamond" w:hAnsi="Garamond" w:cstheme="minorHAnsi"/>
        </w:rPr>
        <w:t>,</w:t>
      </w:r>
      <w:r w:rsidRPr="003B0FC1">
        <w:rPr>
          <w:rFonts w:ascii="Garamond" w:hAnsi="Garamond" w:cstheme="minorHAnsi"/>
        </w:rPr>
        <w:t xml:space="preserve"> </w:t>
      </w:r>
      <w:r w:rsidR="000D7D7E">
        <w:rPr>
          <w:rFonts w:ascii="Garamond" w:hAnsi="Garamond" w:cstheme="minorHAnsi"/>
        </w:rPr>
        <w:t xml:space="preserve">je potrebná dodávka a </w:t>
      </w:r>
      <w:r w:rsidRPr="003B0FC1">
        <w:rPr>
          <w:rFonts w:ascii="Garamond" w:hAnsi="Garamond" w:cstheme="minorHAnsi"/>
        </w:rPr>
        <w:t>inštaláci</w:t>
      </w:r>
      <w:r w:rsidR="000D7D7E">
        <w:rPr>
          <w:rFonts w:ascii="Garamond" w:hAnsi="Garamond" w:cstheme="minorHAnsi"/>
        </w:rPr>
        <w:t>a</w:t>
      </w:r>
      <w:r w:rsidRPr="003B0FC1">
        <w:rPr>
          <w:rFonts w:ascii="Garamond" w:hAnsi="Garamond" w:cstheme="minorHAnsi"/>
        </w:rPr>
        <w:t xml:space="preserve"> nových </w:t>
      </w:r>
      <w:proofErr w:type="spellStart"/>
      <w:r w:rsidRPr="003B0FC1">
        <w:rPr>
          <w:rFonts w:ascii="Garamond" w:hAnsi="Garamond" w:cstheme="minorHAnsi"/>
        </w:rPr>
        <w:t>rackov</w:t>
      </w:r>
      <w:proofErr w:type="spellEnd"/>
      <w:r w:rsidR="008B7F30">
        <w:rPr>
          <w:rFonts w:ascii="Garamond" w:hAnsi="Garamond" w:cstheme="minorHAnsi"/>
        </w:rPr>
        <w:t xml:space="preserve"> v mieste inštalácie zariadení</w:t>
      </w:r>
      <w:r w:rsidRPr="003B0FC1">
        <w:rPr>
          <w:rFonts w:ascii="Garamond" w:hAnsi="Garamond" w:cstheme="minorHAnsi"/>
        </w:rPr>
        <w:t xml:space="preserve"> /dodanie a montáž zabezpečí poskytovateľ v rámci poskytovaných služieb/</w:t>
      </w:r>
      <w:r w:rsidR="000D7D7E">
        <w:rPr>
          <w:rFonts w:ascii="Garamond" w:hAnsi="Garamond" w:cstheme="minorHAnsi"/>
        </w:rPr>
        <w:t>. U</w:t>
      </w:r>
      <w:r w:rsidRPr="003B0FC1">
        <w:rPr>
          <w:rFonts w:ascii="Garamond" w:hAnsi="Garamond" w:cstheme="minorHAnsi"/>
        </w:rPr>
        <w:t>miestneni</w:t>
      </w:r>
      <w:r w:rsidR="000D7D7E">
        <w:rPr>
          <w:rFonts w:ascii="Garamond" w:hAnsi="Garamond" w:cstheme="minorHAnsi"/>
        </w:rPr>
        <w:t>e</w:t>
      </w:r>
      <w:r w:rsidRPr="003B0FC1">
        <w:rPr>
          <w:rFonts w:ascii="Garamond" w:hAnsi="Garamond" w:cstheme="minorHAnsi"/>
        </w:rPr>
        <w:t xml:space="preserve"> v existujúcom </w:t>
      </w:r>
      <w:proofErr w:type="spellStart"/>
      <w:r w:rsidRPr="003B0FC1">
        <w:rPr>
          <w:rFonts w:ascii="Garamond" w:hAnsi="Garamond" w:cstheme="minorHAnsi"/>
        </w:rPr>
        <w:t>racku</w:t>
      </w:r>
      <w:proofErr w:type="spellEnd"/>
      <w:r w:rsidRPr="003B0FC1">
        <w:rPr>
          <w:rFonts w:ascii="Garamond" w:hAnsi="Garamond" w:cstheme="minorHAnsi"/>
        </w:rPr>
        <w:t xml:space="preserve"> či miestnosti v jednotlivých lokalitách</w:t>
      </w:r>
      <w:r w:rsidR="000D7D7E">
        <w:rPr>
          <w:rFonts w:ascii="Garamond" w:hAnsi="Garamond" w:cstheme="minorHAnsi"/>
        </w:rPr>
        <w:t xml:space="preserve"> je umožnený, pokiaľ je </w:t>
      </w:r>
      <w:proofErr w:type="spellStart"/>
      <w:r w:rsidR="000D7D7E">
        <w:rPr>
          <w:rFonts w:ascii="Garamond" w:hAnsi="Garamond" w:cstheme="minorHAnsi"/>
        </w:rPr>
        <w:t>rack</w:t>
      </w:r>
      <w:proofErr w:type="spellEnd"/>
      <w:r w:rsidR="000D7D7E">
        <w:rPr>
          <w:rFonts w:ascii="Garamond" w:hAnsi="Garamond" w:cstheme="minorHAnsi"/>
        </w:rPr>
        <w:t xml:space="preserve"> objednávateľskej </w:t>
      </w:r>
      <w:proofErr w:type="spellStart"/>
      <w:r w:rsidR="000D7D7E">
        <w:rPr>
          <w:rFonts w:ascii="Garamond" w:hAnsi="Garamond" w:cstheme="minorHAnsi"/>
        </w:rPr>
        <w:t>organizáci</w:t>
      </w:r>
      <w:proofErr w:type="spellEnd"/>
      <w:r w:rsidR="000D7D7E">
        <w:rPr>
          <w:rFonts w:ascii="Garamond" w:hAnsi="Garamond" w:cstheme="minorHAnsi"/>
        </w:rPr>
        <w:t xml:space="preserve"> k dispozícií, inak je poskytovateľ povinný zabezpečiť dodávku a montáž </w:t>
      </w:r>
      <w:proofErr w:type="spellStart"/>
      <w:r w:rsidR="000D7D7E">
        <w:rPr>
          <w:rFonts w:ascii="Garamond" w:hAnsi="Garamond" w:cstheme="minorHAnsi"/>
        </w:rPr>
        <w:t>rackov</w:t>
      </w:r>
      <w:proofErr w:type="spellEnd"/>
      <w:r w:rsidR="000D7D7E">
        <w:rPr>
          <w:rFonts w:ascii="Garamond" w:hAnsi="Garamond" w:cstheme="minorHAnsi"/>
        </w:rPr>
        <w:t xml:space="preserve"> v rámci poskytovania služby</w:t>
      </w:r>
      <w:r w:rsidR="00966B30">
        <w:rPr>
          <w:rFonts w:ascii="Garamond" w:hAnsi="Garamond" w:cstheme="minorHAnsi"/>
        </w:rPr>
        <w:t xml:space="preserve">. Dodané a nainštalované </w:t>
      </w:r>
      <w:proofErr w:type="spellStart"/>
      <w:r w:rsidR="00966B30">
        <w:rPr>
          <w:rFonts w:ascii="Garamond" w:hAnsi="Garamond" w:cstheme="minorHAnsi"/>
        </w:rPr>
        <w:t>racky</w:t>
      </w:r>
      <w:proofErr w:type="spellEnd"/>
      <w:r w:rsidR="00966B30">
        <w:rPr>
          <w:rFonts w:ascii="Garamond" w:hAnsi="Garamond" w:cstheme="minorHAnsi"/>
        </w:rPr>
        <w:t xml:space="preserve"> na lokalitách objednávateľskej organizácie budú </w:t>
      </w:r>
      <w:r w:rsidR="00966B30" w:rsidRPr="00811C44">
        <w:rPr>
          <w:rFonts w:ascii="Garamond" w:eastAsia="Times New Roman" w:hAnsi="Garamond" w:cs="Calibri"/>
          <w:lang w:eastAsia="en-US"/>
        </w:rPr>
        <w:t>bezodkladne po ich inštalácii bezodplatne prev</w:t>
      </w:r>
      <w:r w:rsidR="00966B30">
        <w:rPr>
          <w:rFonts w:ascii="Garamond" w:eastAsia="Times New Roman" w:hAnsi="Garamond" w:cs="Calibri"/>
          <w:lang w:eastAsia="en-US"/>
        </w:rPr>
        <w:t>edené</w:t>
      </w:r>
      <w:r w:rsidR="00966B30" w:rsidRPr="00811C44">
        <w:rPr>
          <w:rFonts w:ascii="Garamond" w:eastAsia="Times New Roman" w:hAnsi="Garamond" w:cs="Calibri"/>
          <w:lang w:eastAsia="en-US"/>
        </w:rPr>
        <w:t xml:space="preserve"> do vlastníctva Objednávate</w:t>
      </w:r>
      <w:r w:rsidR="00966B30">
        <w:rPr>
          <w:rFonts w:ascii="Garamond" w:eastAsia="Times New Roman" w:hAnsi="Garamond" w:cs="Calibri"/>
          <w:lang w:eastAsia="en-US"/>
        </w:rPr>
        <w:t>ľskej organizácie</w:t>
      </w:r>
      <w:r w:rsidR="00966B30" w:rsidRPr="00811C44">
        <w:rPr>
          <w:rFonts w:ascii="Garamond" w:eastAsia="Times New Roman" w:hAnsi="Garamond" w:cs="Calibri"/>
          <w:lang w:eastAsia="en-US"/>
        </w:rPr>
        <w:t>, najneskôr však v lehote do 12 (dvanásť) mesiacov odo dňa účinnosti Zmluvy</w:t>
      </w:r>
      <w:r w:rsidR="00966B30">
        <w:rPr>
          <w:rFonts w:ascii="Garamond" w:eastAsia="Times New Roman" w:hAnsi="Garamond" w:cs="Calibri"/>
          <w:lang w:eastAsia="en-US"/>
        </w:rPr>
        <w:t>.</w:t>
      </w:r>
    </w:p>
    <w:p w14:paraId="2D95126D" w14:textId="41AE6E65" w:rsidR="003B0FC1" w:rsidRPr="003B0FC1" w:rsidRDefault="003B0FC1" w:rsidP="003B0FC1">
      <w:pPr>
        <w:spacing w:after="0" w:line="240" w:lineRule="auto"/>
        <w:rPr>
          <w:rFonts w:ascii="Garamond" w:hAnsi="Garamond" w:cstheme="minorHAnsi"/>
        </w:rPr>
      </w:pPr>
    </w:p>
    <w:p w14:paraId="4AF0A31C" w14:textId="77777777" w:rsidR="003B0FC1" w:rsidRPr="003B0FC1" w:rsidRDefault="003B0FC1" w:rsidP="003B0FC1">
      <w:pPr>
        <w:spacing w:after="0" w:line="240" w:lineRule="auto"/>
        <w:rPr>
          <w:rFonts w:ascii="Garamond" w:hAnsi="Garamond" w:cstheme="minorHAnsi"/>
        </w:rPr>
      </w:pPr>
    </w:p>
    <w:p w14:paraId="0CAE35E7" w14:textId="24D0D524" w:rsidR="003B0FC1" w:rsidRPr="003B0FC1" w:rsidRDefault="003B0FC1" w:rsidP="003B0FC1">
      <w:pPr>
        <w:spacing w:after="0" w:line="240" w:lineRule="auto"/>
        <w:rPr>
          <w:rFonts w:ascii="Garamond" w:hAnsi="Garamond" w:cstheme="minorHAnsi"/>
        </w:rPr>
      </w:pPr>
      <w:r w:rsidRPr="003B0FC1">
        <w:rPr>
          <w:rFonts w:ascii="Garamond" w:hAnsi="Garamond" w:cstheme="minorHAnsi"/>
        </w:rPr>
        <w:t>- Aktívne prvky siete budú zabezpečené poskytovateľom diaľkovým nonstop dohľadom a možnosťou konfigurácie, odstránenia poruchy na diaľku bez fyzického zásahu poskytovateľa</w:t>
      </w:r>
      <w:r w:rsidR="000D7D7E">
        <w:rPr>
          <w:rFonts w:ascii="Garamond" w:hAnsi="Garamond" w:cstheme="minorHAnsi"/>
        </w:rPr>
        <w:t xml:space="preserve"> s </w:t>
      </w:r>
      <w:r w:rsidR="000D7D7E" w:rsidRPr="000D7D7E">
        <w:rPr>
          <w:rFonts w:ascii="Garamond" w:hAnsi="Garamond" w:cstheme="minorHAnsi"/>
        </w:rPr>
        <w:t>ochran</w:t>
      </w:r>
      <w:r w:rsidR="000D7D7E">
        <w:rPr>
          <w:rFonts w:ascii="Garamond" w:hAnsi="Garamond" w:cstheme="minorHAnsi"/>
        </w:rPr>
        <w:t>ou</w:t>
      </w:r>
      <w:r w:rsidR="000D7D7E" w:rsidRPr="000D7D7E">
        <w:rPr>
          <w:rFonts w:ascii="Garamond" w:hAnsi="Garamond" w:cstheme="minorHAnsi"/>
        </w:rPr>
        <w:t xml:space="preserve"> voči útokom na </w:t>
      </w:r>
      <w:r w:rsidR="000D7D7E" w:rsidRPr="000D7D7E">
        <w:rPr>
          <w:rFonts w:ascii="Garamond" w:hAnsi="Garamond" w:cstheme="minorHAnsi"/>
        </w:rPr>
        <w:lastRenderedPageBreak/>
        <w:t xml:space="preserve">úrovni </w:t>
      </w:r>
      <w:r w:rsidR="000D7D7E">
        <w:rPr>
          <w:rFonts w:ascii="Garamond" w:hAnsi="Garamond" w:cstheme="minorHAnsi"/>
        </w:rPr>
        <w:t>IP/</w:t>
      </w:r>
      <w:r w:rsidR="000D7D7E" w:rsidRPr="000D7D7E">
        <w:rPr>
          <w:rFonts w:ascii="Garamond" w:hAnsi="Garamond" w:cstheme="minorHAnsi"/>
        </w:rPr>
        <w:t>VoIP</w:t>
      </w:r>
      <w:r w:rsidRPr="003B0FC1">
        <w:rPr>
          <w:rFonts w:ascii="Garamond" w:hAnsi="Garamond" w:cstheme="minorHAnsi"/>
        </w:rPr>
        <w:t xml:space="preserve">. Objednávateľská organizácia bude mať prístup k aplikácii </w:t>
      </w:r>
      <w:proofErr w:type="spellStart"/>
      <w:r w:rsidRPr="003B0FC1">
        <w:rPr>
          <w:rFonts w:ascii="Garamond" w:hAnsi="Garamond" w:cstheme="minorHAnsi"/>
        </w:rPr>
        <w:t>dohľadového</w:t>
      </w:r>
      <w:proofErr w:type="spellEnd"/>
      <w:r w:rsidRPr="003B0FC1">
        <w:rPr>
          <w:rFonts w:ascii="Garamond" w:hAnsi="Garamond" w:cstheme="minorHAnsi"/>
        </w:rPr>
        <w:t xml:space="preserve"> centra poskytovateľa pre zistenie stavu aktívnych prvkov /</w:t>
      </w:r>
      <w:proofErr w:type="spellStart"/>
      <w:r w:rsidRPr="003B0FC1">
        <w:rPr>
          <w:rFonts w:ascii="Garamond" w:hAnsi="Garamond" w:cstheme="minorHAnsi"/>
        </w:rPr>
        <w:t>switche</w:t>
      </w:r>
      <w:proofErr w:type="spellEnd"/>
      <w:r w:rsidRPr="003B0FC1">
        <w:rPr>
          <w:rFonts w:ascii="Garamond" w:hAnsi="Garamond" w:cstheme="minorHAnsi"/>
        </w:rPr>
        <w:t xml:space="preserve">, </w:t>
      </w:r>
      <w:proofErr w:type="spellStart"/>
      <w:r w:rsidRPr="003B0FC1">
        <w:rPr>
          <w:rFonts w:ascii="Garamond" w:hAnsi="Garamond" w:cstheme="minorHAnsi"/>
        </w:rPr>
        <w:t>routre</w:t>
      </w:r>
      <w:proofErr w:type="spellEnd"/>
      <w:r w:rsidRPr="003B0FC1">
        <w:rPr>
          <w:rFonts w:ascii="Garamond" w:hAnsi="Garamond" w:cstheme="minorHAnsi"/>
        </w:rPr>
        <w:t>/</w:t>
      </w:r>
    </w:p>
    <w:p w14:paraId="12569266" w14:textId="77777777" w:rsidR="003B0FC1" w:rsidRPr="003B0FC1" w:rsidRDefault="003B0FC1" w:rsidP="003B0FC1">
      <w:pPr>
        <w:spacing w:after="0" w:line="240" w:lineRule="auto"/>
        <w:rPr>
          <w:rFonts w:ascii="Garamond" w:hAnsi="Garamond" w:cstheme="minorHAnsi"/>
        </w:rPr>
      </w:pPr>
    </w:p>
    <w:p w14:paraId="1E3AFE5E" w14:textId="6EF6BDD1" w:rsidR="003B0FC1" w:rsidRPr="003B0FC1" w:rsidRDefault="003B0FC1" w:rsidP="003B0FC1">
      <w:pPr>
        <w:spacing w:after="0" w:line="240" w:lineRule="auto"/>
        <w:rPr>
          <w:rFonts w:ascii="Garamond" w:hAnsi="Garamond" w:cstheme="minorHAnsi"/>
        </w:rPr>
      </w:pPr>
      <w:r w:rsidRPr="003B0FC1">
        <w:rPr>
          <w:rFonts w:ascii="Garamond" w:hAnsi="Garamond" w:cstheme="minorHAnsi"/>
        </w:rPr>
        <w:t>- Pre účely prepojenia do ISDN a POTS (</w:t>
      </w:r>
      <w:proofErr w:type="spellStart"/>
      <w:r w:rsidRPr="003B0FC1">
        <w:rPr>
          <w:rFonts w:ascii="Garamond" w:hAnsi="Garamond" w:cstheme="minorHAnsi"/>
        </w:rPr>
        <w:t>Plain</w:t>
      </w:r>
      <w:proofErr w:type="spellEnd"/>
      <w:r w:rsidRPr="003B0FC1">
        <w:rPr>
          <w:rFonts w:ascii="Garamond" w:hAnsi="Garamond" w:cstheme="minorHAnsi"/>
        </w:rPr>
        <w:t xml:space="preserve"> Old Telephone Service) - analógovej siete poskytovateľ zabezpečí</w:t>
      </w:r>
      <w:r w:rsidR="000D7D7E">
        <w:rPr>
          <w:rFonts w:ascii="Garamond" w:hAnsi="Garamond" w:cstheme="minorHAnsi"/>
        </w:rPr>
        <w:t>, dodá</w:t>
      </w:r>
      <w:r w:rsidR="008B7F30">
        <w:rPr>
          <w:rFonts w:ascii="Garamond" w:hAnsi="Garamond" w:cstheme="minorHAnsi"/>
        </w:rPr>
        <w:t xml:space="preserve">, </w:t>
      </w:r>
      <w:r w:rsidR="000D7D7E">
        <w:rPr>
          <w:rFonts w:ascii="Garamond" w:hAnsi="Garamond" w:cstheme="minorHAnsi"/>
        </w:rPr>
        <w:t>nainštaluje</w:t>
      </w:r>
      <w:r w:rsidR="008B7F30">
        <w:rPr>
          <w:rFonts w:ascii="Garamond" w:hAnsi="Garamond" w:cstheme="minorHAnsi"/>
        </w:rPr>
        <w:t xml:space="preserve"> a nakonfiguruje</w:t>
      </w:r>
      <w:r w:rsidR="000D7D7E">
        <w:rPr>
          <w:rFonts w:ascii="Garamond" w:hAnsi="Garamond" w:cstheme="minorHAnsi"/>
        </w:rPr>
        <w:t xml:space="preserve"> v rámci poskytovania služby </w:t>
      </w:r>
      <w:r w:rsidRPr="003B0FC1">
        <w:rPr>
          <w:rFonts w:ascii="Garamond" w:hAnsi="Garamond" w:cstheme="minorHAnsi"/>
        </w:rPr>
        <w:t>prevodníky pre minimálne 225 klapiek ktorých koncové prístroje sú pripojené prostredníctvom analógovej siete s ukončením v jednotlivých telekomunikačných miestnostiach vo vozovniach a v centrále objednávateľskej organizácie podľa bodu číslo 1 písmena A:</w:t>
      </w:r>
    </w:p>
    <w:p w14:paraId="583D0F2C" w14:textId="77777777" w:rsidR="003B0FC1" w:rsidRPr="003B0FC1" w:rsidRDefault="003B0FC1" w:rsidP="003B0FC1">
      <w:pPr>
        <w:spacing w:after="0" w:line="240" w:lineRule="auto"/>
        <w:rPr>
          <w:rFonts w:ascii="Garamond" w:hAnsi="Garamond" w:cstheme="minorHAnsi"/>
        </w:rPr>
      </w:pPr>
    </w:p>
    <w:p w14:paraId="397BFF93" w14:textId="77777777" w:rsidR="003B0FC1" w:rsidRPr="003B0FC1" w:rsidRDefault="003B0FC1" w:rsidP="00500BA1">
      <w:pPr>
        <w:pStyle w:val="Odsekzoznamu"/>
        <w:numPr>
          <w:ilvl w:val="0"/>
          <w:numId w:val="42"/>
        </w:numPr>
        <w:spacing w:after="0" w:line="240" w:lineRule="auto"/>
        <w:rPr>
          <w:rFonts w:ascii="Garamond" w:hAnsi="Garamond" w:cstheme="minorHAnsi"/>
        </w:rPr>
      </w:pPr>
      <w:r w:rsidRPr="003B0FC1">
        <w:rPr>
          <w:rFonts w:ascii="Garamond" w:hAnsi="Garamond" w:cstheme="minorHAnsi"/>
        </w:rPr>
        <w:t>CISCO SPA122 – 1ks - prevodník SIP &lt;=&gt; FXS analógová sieť</w:t>
      </w:r>
    </w:p>
    <w:p w14:paraId="65087627" w14:textId="77777777" w:rsidR="003B0FC1" w:rsidRPr="003B0FC1" w:rsidRDefault="003B0FC1" w:rsidP="00500BA1">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Grandstream</w:t>
      </w:r>
      <w:proofErr w:type="spellEnd"/>
      <w:r w:rsidRPr="003B0FC1">
        <w:rPr>
          <w:rFonts w:ascii="Garamond" w:hAnsi="Garamond" w:cstheme="minorHAnsi"/>
        </w:rPr>
        <w:t xml:space="preserve"> GXW4224 – 9ks - prevodník SIP &lt;=&gt; FXS analógová sieť</w:t>
      </w:r>
    </w:p>
    <w:p w14:paraId="10A9A883" w14:textId="77777777" w:rsidR="003B0FC1" w:rsidRPr="003B0FC1" w:rsidRDefault="003B0FC1" w:rsidP="00500BA1">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Grandstream</w:t>
      </w:r>
      <w:proofErr w:type="spellEnd"/>
      <w:r w:rsidRPr="003B0FC1">
        <w:rPr>
          <w:rFonts w:ascii="Garamond" w:hAnsi="Garamond" w:cstheme="minorHAnsi"/>
        </w:rPr>
        <w:t xml:space="preserve"> GXW4248 – 2ks - prevodník SIP &lt;=&gt; FXS analógová sieť</w:t>
      </w:r>
    </w:p>
    <w:p w14:paraId="57B2641C" w14:textId="77777777" w:rsidR="003B0FC1" w:rsidRPr="003B0FC1" w:rsidRDefault="003B0FC1" w:rsidP="00500BA1">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Patton</w:t>
      </w:r>
      <w:proofErr w:type="spellEnd"/>
      <w:r w:rsidRPr="003B0FC1">
        <w:rPr>
          <w:rFonts w:ascii="Garamond" w:hAnsi="Garamond" w:cstheme="minorHAnsi"/>
        </w:rPr>
        <w:t xml:space="preserve"> SN4660 8BIS16V EUI – 1ks – prevodník SIP &lt;=&gt; BRI ISDN</w:t>
      </w:r>
    </w:p>
    <w:p w14:paraId="71B75AB0" w14:textId="77777777" w:rsidR="003B0FC1" w:rsidRPr="003B0FC1" w:rsidRDefault="003B0FC1" w:rsidP="00500BA1">
      <w:pPr>
        <w:pStyle w:val="Odsekzoznamu"/>
        <w:numPr>
          <w:ilvl w:val="0"/>
          <w:numId w:val="41"/>
        </w:numPr>
        <w:spacing w:after="0" w:line="240" w:lineRule="auto"/>
        <w:rPr>
          <w:rFonts w:ascii="Garamond" w:hAnsi="Garamond" w:cstheme="minorHAnsi"/>
        </w:rPr>
      </w:pPr>
      <w:proofErr w:type="spellStart"/>
      <w:r w:rsidRPr="003B0FC1">
        <w:rPr>
          <w:rFonts w:ascii="Garamond" w:hAnsi="Garamond" w:cstheme="minorHAnsi"/>
        </w:rPr>
        <w:t>Patton</w:t>
      </w:r>
      <w:proofErr w:type="spellEnd"/>
      <w:r w:rsidRPr="003B0FC1">
        <w:rPr>
          <w:rFonts w:ascii="Garamond" w:hAnsi="Garamond" w:cstheme="minorHAnsi"/>
        </w:rPr>
        <w:t xml:space="preserve"> SN4312 JO UI – 1ks – prevodník SIP &lt;=&gt; FXO analógová sieť</w:t>
      </w:r>
    </w:p>
    <w:p w14:paraId="221F0DF2" w14:textId="77777777" w:rsidR="003B0FC1" w:rsidRPr="003B0FC1" w:rsidRDefault="003B0FC1" w:rsidP="003B0FC1">
      <w:pPr>
        <w:spacing w:after="0" w:line="240" w:lineRule="auto"/>
        <w:rPr>
          <w:rFonts w:ascii="Garamond" w:hAnsi="Garamond" w:cstheme="minorHAnsi"/>
        </w:rPr>
      </w:pPr>
    </w:p>
    <w:p w14:paraId="1C66C812"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Alebo ich ekvivalenty. Je možné aj alternatívne pripojenie ISDN a POTS jednotlivých koncových staníc s podmienkou zachovania všetkých požadovaných funkcionalít vyžadovaných v službe</w:t>
      </w:r>
    </w:p>
    <w:p w14:paraId="2E161522" w14:textId="77777777" w:rsidR="003B0FC1" w:rsidRPr="003B0FC1" w:rsidRDefault="003B0FC1" w:rsidP="003B0FC1">
      <w:pPr>
        <w:spacing w:after="0" w:line="240" w:lineRule="auto"/>
        <w:rPr>
          <w:rFonts w:ascii="Garamond" w:hAnsi="Garamond" w:cstheme="minorHAnsi"/>
        </w:rPr>
      </w:pPr>
    </w:p>
    <w:p w14:paraId="203594D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Pre pripojenie analógových telefónov požaduje objednávateľská organizácia prevodníky </w:t>
      </w:r>
      <w:proofErr w:type="spellStart"/>
      <w:r w:rsidRPr="003B0FC1">
        <w:rPr>
          <w:rFonts w:ascii="Garamond" w:hAnsi="Garamond" w:cstheme="minorHAnsi"/>
        </w:rPr>
        <w:t>analóg</w:t>
      </w:r>
      <w:proofErr w:type="spellEnd"/>
      <w:r w:rsidRPr="003B0FC1">
        <w:rPr>
          <w:rFonts w:ascii="Garamond" w:hAnsi="Garamond" w:cstheme="minorHAnsi"/>
        </w:rPr>
        <w:t xml:space="preserve">/ VoIP integrované s VoIP telefónnou ústredňou. Analógové porty sú využívané aj na dátový prenos. Pre pripojenie analógových </w:t>
      </w:r>
      <w:proofErr w:type="spellStart"/>
      <w:r w:rsidRPr="003B0FC1">
        <w:rPr>
          <w:rFonts w:ascii="Garamond" w:hAnsi="Garamond" w:cstheme="minorHAnsi"/>
        </w:rPr>
        <w:t>FAXov</w:t>
      </w:r>
      <w:proofErr w:type="spellEnd"/>
      <w:r w:rsidRPr="003B0FC1">
        <w:rPr>
          <w:rFonts w:ascii="Garamond" w:hAnsi="Garamond" w:cstheme="minorHAnsi"/>
        </w:rPr>
        <w:t xml:space="preserve"> je možné využiť voľnú existujúcu kabeláž</w:t>
      </w:r>
    </w:p>
    <w:p w14:paraId="429BCDA1" w14:textId="77777777" w:rsidR="003B0FC1" w:rsidRPr="003B0FC1" w:rsidRDefault="003B0FC1" w:rsidP="003B0FC1">
      <w:pPr>
        <w:spacing w:after="0" w:line="240" w:lineRule="auto"/>
        <w:rPr>
          <w:rFonts w:ascii="Garamond" w:hAnsi="Garamond" w:cstheme="minorHAnsi"/>
        </w:rPr>
      </w:pPr>
    </w:p>
    <w:p w14:paraId="6E2C64F0" w14:textId="2E375675"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Poskytovateľ sa zaväzuje do </w:t>
      </w:r>
      <w:r w:rsidR="009E1CF8">
        <w:rPr>
          <w:rFonts w:ascii="Garamond" w:hAnsi="Garamond" w:cstheme="minorHAnsi"/>
        </w:rPr>
        <w:t>12</w:t>
      </w:r>
      <w:r w:rsidRPr="003B0FC1">
        <w:rPr>
          <w:rFonts w:ascii="Garamond" w:hAnsi="Garamond" w:cstheme="minorHAnsi"/>
        </w:rPr>
        <w:t xml:space="preserve"> mesiacov od účinnosti zmluvy nahradiť minimálne  </w:t>
      </w:r>
      <w:r w:rsidR="000D7D7E">
        <w:rPr>
          <w:rFonts w:ascii="Garamond" w:hAnsi="Garamond" w:cstheme="minorHAnsi"/>
        </w:rPr>
        <w:t xml:space="preserve">30 </w:t>
      </w:r>
      <w:r w:rsidRPr="003B0FC1">
        <w:rPr>
          <w:rFonts w:ascii="Garamond" w:hAnsi="Garamond" w:cstheme="minorHAnsi"/>
        </w:rPr>
        <w:t xml:space="preserve">analógových telefónnych prístrojov IP telefónnymi prístrojmi s povinnosťou </w:t>
      </w:r>
      <w:proofErr w:type="spellStart"/>
      <w:r w:rsidR="009E1CF8">
        <w:rPr>
          <w:rFonts w:ascii="Garamond" w:hAnsi="Garamond" w:cstheme="minorHAnsi"/>
        </w:rPr>
        <w:t>Novovybudovať</w:t>
      </w:r>
      <w:proofErr w:type="spellEnd"/>
      <w:r w:rsidRPr="003B0FC1">
        <w:rPr>
          <w:rFonts w:ascii="Garamond" w:hAnsi="Garamond" w:cstheme="minorHAnsi"/>
        </w:rPr>
        <w:t xml:space="preserve"> ethernet kabeláž k telefónnym prístrojom od najbližšieho switchu, alternatívne vybudovať bezdrôtové pokrytie a nahradiť analógové telefónne prístroje prenosnými VoIP telefónmi. Špecifikácia konkrétnych analógových telefónov, ktoré budú nahradené VoIP bude na základe dohody medzi poskytovateľom a objednávateľskou organizáciou</w:t>
      </w:r>
      <w:r w:rsidR="009E1CF8">
        <w:rPr>
          <w:rFonts w:ascii="Garamond" w:hAnsi="Garamond" w:cstheme="minorHAnsi"/>
        </w:rPr>
        <w:t xml:space="preserve">. V prípade ak v najbližšom </w:t>
      </w:r>
      <w:proofErr w:type="spellStart"/>
      <w:r w:rsidR="009E1CF8">
        <w:rPr>
          <w:rFonts w:ascii="Garamond" w:hAnsi="Garamond" w:cstheme="minorHAnsi"/>
        </w:rPr>
        <w:t>switchi</w:t>
      </w:r>
      <w:proofErr w:type="spellEnd"/>
      <w:r w:rsidR="009E1CF8">
        <w:rPr>
          <w:rFonts w:ascii="Garamond" w:hAnsi="Garamond" w:cstheme="minorHAnsi"/>
        </w:rPr>
        <w:t xml:space="preserve"> nie je rezerva portov pre pripojenie IP telefónneho prístroja, </w:t>
      </w:r>
      <w:r w:rsidR="000411A2">
        <w:rPr>
          <w:rFonts w:ascii="Garamond" w:hAnsi="Garamond" w:cstheme="minorHAnsi"/>
        </w:rPr>
        <w:t xml:space="preserve">dodanie a </w:t>
      </w:r>
      <w:r w:rsidR="009E1CF8">
        <w:rPr>
          <w:rFonts w:ascii="Garamond" w:hAnsi="Garamond" w:cstheme="minorHAnsi"/>
        </w:rPr>
        <w:t xml:space="preserve">náhrada switchu za switch z viac portami, alebo </w:t>
      </w:r>
      <w:r w:rsidR="000411A2">
        <w:rPr>
          <w:rFonts w:ascii="Garamond" w:hAnsi="Garamond" w:cstheme="minorHAnsi"/>
        </w:rPr>
        <w:t xml:space="preserve">dodanie a </w:t>
      </w:r>
      <w:r w:rsidR="009E1CF8">
        <w:rPr>
          <w:rFonts w:ascii="Garamond" w:hAnsi="Garamond" w:cstheme="minorHAnsi"/>
        </w:rPr>
        <w:t>pridanie ďalšieho switchu do sieťovej infraštruktúry</w:t>
      </w:r>
      <w:r w:rsidR="004F1F11">
        <w:rPr>
          <w:rFonts w:ascii="Garamond" w:hAnsi="Garamond" w:cstheme="minorHAnsi"/>
        </w:rPr>
        <w:t>. Nové IP telefóny a </w:t>
      </w:r>
      <w:proofErr w:type="spellStart"/>
      <w:r w:rsidR="004F1F11">
        <w:rPr>
          <w:rFonts w:ascii="Garamond" w:hAnsi="Garamond" w:cstheme="minorHAnsi"/>
        </w:rPr>
        <w:t>switche</w:t>
      </w:r>
      <w:proofErr w:type="spellEnd"/>
      <w:r w:rsidR="004F1F11">
        <w:rPr>
          <w:rFonts w:ascii="Garamond" w:hAnsi="Garamond" w:cstheme="minorHAnsi"/>
        </w:rPr>
        <w:t xml:space="preserve"> pre ich pripojenie ako náhrada analógových telefónov dodá poskytovateľ v rámci poskytovania služby.</w:t>
      </w:r>
    </w:p>
    <w:p w14:paraId="38294805" w14:textId="77777777" w:rsidR="003B0FC1" w:rsidRPr="003B0FC1" w:rsidRDefault="003B0FC1" w:rsidP="003B0FC1">
      <w:pPr>
        <w:spacing w:after="0" w:line="240" w:lineRule="auto"/>
        <w:rPr>
          <w:rFonts w:ascii="Garamond" w:hAnsi="Garamond" w:cstheme="minorHAnsi"/>
        </w:rPr>
      </w:pPr>
    </w:p>
    <w:p w14:paraId="22BCB2F9" w14:textId="566936E9"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MPLS sieť rozvedená na jednotlivé lokality je neprístupná z verejnej siete Internet. Prístup do MPLS z internetu nie je možný, prístup z MPLS do internetu je povolený u poskytovateľa k službe NTP – </w:t>
      </w:r>
      <w:proofErr w:type="spellStart"/>
      <w:r w:rsidRPr="003B0FC1">
        <w:rPr>
          <w:rFonts w:ascii="Garamond" w:hAnsi="Garamond" w:cstheme="minorHAnsi"/>
        </w:rPr>
        <w:t>Network</w:t>
      </w:r>
      <w:proofErr w:type="spellEnd"/>
      <w:r w:rsidRPr="003B0FC1">
        <w:rPr>
          <w:rFonts w:ascii="Garamond" w:hAnsi="Garamond" w:cstheme="minorHAnsi"/>
        </w:rPr>
        <w:t xml:space="preserve"> </w:t>
      </w:r>
      <w:proofErr w:type="spellStart"/>
      <w:r w:rsidRPr="003B0FC1">
        <w:rPr>
          <w:rFonts w:ascii="Garamond" w:hAnsi="Garamond" w:cstheme="minorHAnsi"/>
        </w:rPr>
        <w:t>Time</w:t>
      </w:r>
      <w:proofErr w:type="spellEnd"/>
      <w:r w:rsidRPr="003B0FC1">
        <w:rPr>
          <w:rFonts w:ascii="Garamond" w:hAnsi="Garamond" w:cstheme="minorHAnsi"/>
        </w:rPr>
        <w:t xml:space="preserve"> </w:t>
      </w:r>
      <w:proofErr w:type="spellStart"/>
      <w:r w:rsidRPr="003B0FC1">
        <w:rPr>
          <w:rFonts w:ascii="Garamond" w:hAnsi="Garamond" w:cstheme="minorHAnsi"/>
        </w:rPr>
        <w:t>protocol</w:t>
      </w:r>
      <w:proofErr w:type="spellEnd"/>
      <w:r w:rsidRPr="003B0FC1">
        <w:rPr>
          <w:rFonts w:ascii="Garamond" w:hAnsi="Garamond" w:cstheme="minorHAnsi"/>
        </w:rPr>
        <w:t>, pre správnu synchronizáciu času naprieč hlasovou sieťou. MPLS sa aktívne</w:t>
      </w:r>
      <w:r w:rsidR="000411A2">
        <w:rPr>
          <w:rFonts w:ascii="Garamond" w:hAnsi="Garamond" w:cstheme="minorHAnsi"/>
        </w:rPr>
        <w:t xml:space="preserve"> dopytuje</w:t>
      </w:r>
      <w:r w:rsidRPr="003B0FC1">
        <w:rPr>
          <w:rFonts w:ascii="Garamond" w:hAnsi="Garamond" w:cstheme="minorHAnsi"/>
        </w:rPr>
        <w:t xml:space="preserve"> DNS serverov poskytovateľa a PROVISIONING servera poskytovateľa v zabezpečenej sieti. Prístup k ústredni je zabezpečený </w:t>
      </w:r>
      <w:proofErr w:type="spellStart"/>
      <w:r w:rsidRPr="003B0FC1">
        <w:rPr>
          <w:rFonts w:ascii="Garamond" w:hAnsi="Garamond" w:cstheme="minorHAnsi"/>
        </w:rPr>
        <w:t>acceslistom</w:t>
      </w:r>
      <w:proofErr w:type="spellEnd"/>
      <w:r w:rsidRPr="003B0FC1">
        <w:rPr>
          <w:rFonts w:ascii="Garamond" w:hAnsi="Garamond" w:cstheme="minorHAnsi"/>
        </w:rPr>
        <w:t xml:space="preserve"> a firewallom na zariadeniach poskytovateľa a na samotnej ústredni. Firewall umožňuje prístup k ústredni len zo siete poskytovateľa od overených hlasových technikov a verejných IP adries, doplnených do firewallu na základe žiadosti objednávateľskej organizácie</w:t>
      </w:r>
    </w:p>
    <w:p w14:paraId="3C2AB50D" w14:textId="77777777" w:rsidR="003B0FC1" w:rsidRPr="003B0FC1" w:rsidRDefault="003B0FC1" w:rsidP="003B0FC1">
      <w:pPr>
        <w:spacing w:after="0" w:line="240" w:lineRule="auto"/>
        <w:rPr>
          <w:rFonts w:ascii="Garamond" w:hAnsi="Garamond" w:cstheme="minorHAnsi"/>
        </w:rPr>
      </w:pPr>
    </w:p>
    <w:p w14:paraId="4D708F36"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Telefónnu ústredňu objednávateľská organizácia požaduje zriadiť ako Virtuálnu telefónnu ústredňu </w:t>
      </w:r>
    </w:p>
    <w:p w14:paraId="7232DC23" w14:textId="77777777" w:rsidR="003B0FC1" w:rsidRPr="003B0FC1" w:rsidRDefault="003B0FC1" w:rsidP="003B0FC1">
      <w:pPr>
        <w:spacing w:after="0" w:line="240" w:lineRule="auto"/>
        <w:rPr>
          <w:rFonts w:ascii="Garamond" w:hAnsi="Garamond" w:cstheme="minorHAnsi"/>
        </w:rPr>
      </w:pPr>
    </w:p>
    <w:p w14:paraId="24341C88"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Objednávateľská organizácia požaduje zabezpečenie redundanciu komponentov telefónnej ústredne. V prípade, že primárne zariadenie nebude funkčné, tak ho nahradí sekundárne v plnej miere a bez zmeny funkčnosti</w:t>
      </w:r>
    </w:p>
    <w:p w14:paraId="7E3763F2" w14:textId="77777777" w:rsidR="003B0FC1" w:rsidRPr="003B0FC1" w:rsidRDefault="003B0FC1" w:rsidP="003B0FC1">
      <w:pPr>
        <w:spacing w:after="0" w:line="240" w:lineRule="auto"/>
        <w:rPr>
          <w:rFonts w:ascii="Garamond" w:hAnsi="Garamond" w:cstheme="minorHAnsi"/>
        </w:rPr>
      </w:pPr>
    </w:p>
    <w:p w14:paraId="2E023340"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Objednávateľská organizácia požaduje zabezpečenie redundancie centrálneho </w:t>
      </w:r>
      <w:proofErr w:type="spellStart"/>
      <w:r w:rsidRPr="003B0FC1">
        <w:rPr>
          <w:rFonts w:ascii="Garamond" w:hAnsi="Garamond" w:cstheme="minorHAnsi"/>
        </w:rPr>
        <w:t>routra</w:t>
      </w:r>
      <w:proofErr w:type="spellEnd"/>
      <w:r w:rsidRPr="003B0FC1">
        <w:rPr>
          <w:rFonts w:ascii="Garamond" w:hAnsi="Garamond" w:cstheme="minorHAnsi"/>
        </w:rPr>
        <w:t xml:space="preserve"> na centrále Olejkárska. V prípade, že primárne zariadenie nebude funkčné, tak ho nahradí sekundárne v plnej miere a bez zmeny funkčnosti</w:t>
      </w:r>
    </w:p>
    <w:p w14:paraId="2574ED4D" w14:textId="77777777" w:rsidR="003B0FC1" w:rsidRPr="003B0FC1" w:rsidRDefault="003B0FC1" w:rsidP="003B0FC1">
      <w:pPr>
        <w:spacing w:after="0" w:line="240" w:lineRule="auto"/>
        <w:rPr>
          <w:rFonts w:ascii="Garamond" w:hAnsi="Garamond" w:cstheme="minorHAnsi"/>
        </w:rPr>
      </w:pPr>
    </w:p>
    <w:p w14:paraId="11C06EA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Ústredňa musí byť pripojená do VTS (verejnej telekomunikačnej siete) s rezervovanou kapacitou minimálne 76 hlasových kanálov výhradne pre služby objednávateľskej organizácie. </w:t>
      </w:r>
    </w:p>
    <w:p w14:paraId="1E61C1AE" w14:textId="77777777" w:rsidR="003B0FC1" w:rsidRPr="003B0FC1" w:rsidRDefault="003B0FC1" w:rsidP="003B0FC1">
      <w:pPr>
        <w:spacing w:after="0" w:line="240" w:lineRule="auto"/>
        <w:rPr>
          <w:rFonts w:ascii="Garamond" w:hAnsi="Garamond" w:cstheme="minorHAnsi"/>
          <w:color w:val="FF0000"/>
        </w:rPr>
      </w:pPr>
      <w:r w:rsidRPr="003B0FC1">
        <w:rPr>
          <w:rFonts w:ascii="Garamond" w:hAnsi="Garamond" w:cstheme="minorHAnsi"/>
        </w:rPr>
        <w:t xml:space="preserve">Ústredňa musí podporovať VoIP kodek G.711, G.729, G722. </w:t>
      </w:r>
    </w:p>
    <w:p w14:paraId="274FEEDA" w14:textId="77777777" w:rsidR="003B0FC1" w:rsidRPr="003B0FC1" w:rsidRDefault="003B0FC1" w:rsidP="003B0FC1">
      <w:pPr>
        <w:spacing w:after="0" w:line="240" w:lineRule="auto"/>
        <w:rPr>
          <w:rFonts w:ascii="Garamond" w:hAnsi="Garamond" w:cstheme="minorHAnsi"/>
          <w:color w:val="FF0000"/>
        </w:rPr>
      </w:pPr>
    </w:p>
    <w:p w14:paraId="408AF55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Na základe vyžiadania oprávnenou osobou za objednávateľskú organizáciu sa požadujeme poskytovanie detailných rozpisov hovorov podľa jednotlivých telefónnych čísel alebo jednotlivých klapiek alebo podľa organizačnej štruktúry organizácie už v cene služby</w:t>
      </w:r>
    </w:p>
    <w:p w14:paraId="2DF2E3C6" w14:textId="77777777" w:rsidR="003B0FC1" w:rsidRPr="003B0FC1" w:rsidRDefault="003B0FC1" w:rsidP="003B0FC1">
      <w:pPr>
        <w:spacing w:after="0" w:line="240" w:lineRule="auto"/>
        <w:rPr>
          <w:rFonts w:ascii="Garamond" w:hAnsi="Garamond" w:cstheme="minorHAnsi"/>
        </w:rPr>
      </w:pPr>
    </w:p>
    <w:p w14:paraId="5A18DC40" w14:textId="77777777" w:rsidR="003B0FC1" w:rsidRPr="003B0FC1" w:rsidRDefault="003B0FC1" w:rsidP="003B0FC1">
      <w:pPr>
        <w:spacing w:after="0" w:line="240" w:lineRule="auto"/>
        <w:rPr>
          <w:rFonts w:ascii="Garamond" w:hAnsi="Garamond" w:cstheme="minorHAnsi"/>
        </w:rPr>
      </w:pPr>
    </w:p>
    <w:p w14:paraId="06C65B5F"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lastRenderedPageBreak/>
        <w:t>- Základné požadované funkcionality ústredne:</w:t>
      </w:r>
    </w:p>
    <w:p w14:paraId="02ABF002" w14:textId="77777777" w:rsidR="003B0FC1" w:rsidRPr="003B0FC1" w:rsidRDefault="003B0FC1" w:rsidP="003B0FC1">
      <w:pPr>
        <w:spacing w:after="0" w:line="240" w:lineRule="auto"/>
        <w:rPr>
          <w:rFonts w:ascii="Garamond" w:hAnsi="Garamond" w:cstheme="minorHAnsi"/>
        </w:rPr>
      </w:pPr>
    </w:p>
    <w:p w14:paraId="19231B73" w14:textId="77777777" w:rsidR="003B0FC1" w:rsidRPr="003B0FC1" w:rsidRDefault="003B0FC1" w:rsidP="003B0FC1">
      <w:pPr>
        <w:spacing w:after="0" w:line="240" w:lineRule="auto"/>
        <w:rPr>
          <w:rFonts w:ascii="Garamond" w:hAnsi="Garamond" w:cstheme="minorHAnsi"/>
          <w:color w:val="FF0000"/>
          <w:lang w:val="en-US"/>
        </w:rPr>
      </w:pPr>
      <w:r w:rsidRPr="003B0FC1">
        <w:rPr>
          <w:rFonts w:ascii="Garamond" w:hAnsi="Garamond" w:cstheme="minorHAnsi"/>
        </w:rPr>
        <w:t>Automatická konfigurácia telefónov (dodané telefóny</w:t>
      </w:r>
      <w:r w:rsidRPr="003B0FC1">
        <w:rPr>
          <w:rFonts w:ascii="Garamond" w:hAnsi="Garamond" w:cstheme="minorHAnsi"/>
          <w:lang w:val="en-US"/>
        </w:rPr>
        <w:t xml:space="preserve"> </w:t>
      </w:r>
      <w:r w:rsidRPr="003B0FC1">
        <w:rPr>
          <w:rFonts w:ascii="Garamond" w:hAnsi="Garamond" w:cstheme="minorHAnsi"/>
        </w:rPr>
        <w:t>poskytovateľom</w:t>
      </w:r>
      <w:r w:rsidRPr="003B0FC1">
        <w:rPr>
          <w:rFonts w:ascii="Garamond" w:hAnsi="Garamond" w:cstheme="minorHAnsi"/>
          <w:lang w:val="en-US"/>
        </w:rPr>
        <w:t>)</w:t>
      </w:r>
    </w:p>
    <w:p w14:paraId="72E0D063"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Smerovanie hovorov</w:t>
      </w:r>
    </w:p>
    <w:p w14:paraId="35A74CF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Bezpodmienečné presmerovanie hovorov</w:t>
      </w:r>
    </w:p>
    <w:p w14:paraId="6E417CD2"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Presmerovanie hovoru ak je obsadené</w:t>
      </w:r>
    </w:p>
    <w:p w14:paraId="615E683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Presmerovanie hovoru ak nie je prijatý</w:t>
      </w:r>
    </w:p>
    <w:p w14:paraId="7DD1F859"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Presmerovanie hovoru</w:t>
      </w:r>
    </w:p>
    <w:p w14:paraId="7B3168C3"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Presmerovanie hovoru po zvolenom počte zazvonení</w:t>
      </w:r>
    </w:p>
    <w:p w14:paraId="318CF98D"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Presmerovanie hovoru v zvolenom čase</w:t>
      </w:r>
    </w:p>
    <w:p w14:paraId="084E61A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Čakanie hovoru</w:t>
      </w:r>
    </w:p>
    <w:p w14:paraId="42060051"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Zaradenie hovoru do fronty</w:t>
      </w:r>
    </w:p>
    <w:p w14:paraId="7B46EE6D"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Prijatie hovoru</w:t>
      </w:r>
    </w:p>
    <w:p w14:paraId="6B35C4FB"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Hlasový odkazovač</w:t>
      </w:r>
    </w:p>
    <w:p w14:paraId="08D2B4EB"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Nevyrušovať</w:t>
      </w:r>
    </w:p>
    <w:p w14:paraId="167345D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Konferencia 3 nezávislých hovorov</w:t>
      </w:r>
    </w:p>
    <w:p w14:paraId="5F4BBC05" w14:textId="77777777" w:rsidR="003B0FC1" w:rsidRPr="003B0FC1" w:rsidRDefault="003B0FC1" w:rsidP="003B0FC1">
      <w:pPr>
        <w:spacing w:after="0" w:line="240" w:lineRule="auto"/>
        <w:rPr>
          <w:rFonts w:ascii="Garamond" w:hAnsi="Garamond" w:cstheme="minorHAnsi"/>
          <w:lang w:val="en-US"/>
        </w:rPr>
      </w:pPr>
      <w:r w:rsidRPr="003B0FC1">
        <w:rPr>
          <w:rFonts w:ascii="Garamond" w:hAnsi="Garamond" w:cstheme="minorHAnsi"/>
        </w:rPr>
        <w:t>Zoznam volaných, prijatých a zmeškaných hovorov</w:t>
      </w:r>
    </w:p>
    <w:p w14:paraId="7779075F"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CLIP</w:t>
      </w:r>
    </w:p>
    <w:p w14:paraId="791CB581"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CLIR</w:t>
      </w:r>
    </w:p>
    <w:p w14:paraId="5D6C0894"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Detaily o hlasových hovoroch (CDR)</w:t>
      </w:r>
    </w:p>
    <w:p w14:paraId="1491F334"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Nahrávanie hovorov</w:t>
      </w:r>
    </w:p>
    <w:p w14:paraId="3E2BD8C6" w14:textId="77777777" w:rsidR="003B0FC1" w:rsidRPr="003B0FC1" w:rsidRDefault="003B0FC1" w:rsidP="003B0FC1">
      <w:pPr>
        <w:spacing w:after="0" w:line="240" w:lineRule="auto"/>
        <w:rPr>
          <w:rFonts w:ascii="Garamond" w:hAnsi="Garamond" w:cstheme="minorHAnsi"/>
        </w:rPr>
      </w:pPr>
      <w:proofErr w:type="spellStart"/>
      <w:r w:rsidRPr="003B0FC1">
        <w:rPr>
          <w:rFonts w:ascii="Garamond" w:hAnsi="Garamond" w:cstheme="minorHAnsi"/>
        </w:rPr>
        <w:t>Call</w:t>
      </w:r>
      <w:proofErr w:type="spellEnd"/>
      <w:r w:rsidRPr="003B0FC1">
        <w:rPr>
          <w:rFonts w:ascii="Garamond" w:hAnsi="Garamond" w:cstheme="minorHAnsi"/>
        </w:rPr>
        <w:t xml:space="preserve"> </w:t>
      </w:r>
      <w:proofErr w:type="spellStart"/>
      <w:r w:rsidRPr="003B0FC1">
        <w:rPr>
          <w:rFonts w:ascii="Garamond" w:hAnsi="Garamond" w:cstheme="minorHAnsi"/>
        </w:rPr>
        <w:t>Barring</w:t>
      </w:r>
      <w:proofErr w:type="spellEnd"/>
    </w:p>
    <w:p w14:paraId="3327F753"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Pozdržanie hovoru</w:t>
      </w:r>
    </w:p>
    <w:p w14:paraId="1F480B5D"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Hudba počas pozdržania hovoru</w:t>
      </w:r>
    </w:p>
    <w:p w14:paraId="29E8AAF4" w14:textId="77777777" w:rsidR="003B0FC1" w:rsidRPr="003B0FC1" w:rsidRDefault="003B0FC1" w:rsidP="003B0FC1">
      <w:pPr>
        <w:spacing w:after="0" w:line="240" w:lineRule="auto"/>
        <w:rPr>
          <w:rFonts w:ascii="Garamond" w:hAnsi="Garamond" w:cstheme="minorHAnsi"/>
        </w:rPr>
      </w:pPr>
      <w:proofErr w:type="spellStart"/>
      <w:r w:rsidRPr="003B0FC1">
        <w:rPr>
          <w:rFonts w:ascii="Garamond" w:hAnsi="Garamond" w:cstheme="minorHAnsi"/>
        </w:rPr>
        <w:t>Paging</w:t>
      </w:r>
      <w:proofErr w:type="spellEnd"/>
    </w:p>
    <w:p w14:paraId="5DF32702" w14:textId="77777777" w:rsidR="003B0FC1" w:rsidRPr="003B0FC1" w:rsidRDefault="003B0FC1" w:rsidP="003B0FC1">
      <w:pPr>
        <w:spacing w:after="0" w:line="240" w:lineRule="auto"/>
        <w:rPr>
          <w:rFonts w:ascii="Garamond" w:hAnsi="Garamond" w:cstheme="minorHAnsi"/>
        </w:rPr>
      </w:pPr>
      <w:proofErr w:type="spellStart"/>
      <w:r w:rsidRPr="003B0FC1">
        <w:rPr>
          <w:rFonts w:ascii="Garamond" w:hAnsi="Garamond" w:cstheme="minorHAnsi"/>
        </w:rPr>
        <w:t>Intercom</w:t>
      </w:r>
      <w:proofErr w:type="spellEnd"/>
    </w:p>
    <w:p w14:paraId="542C65C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Spoločný firemný telefónny zoznam</w:t>
      </w:r>
    </w:p>
    <w:p w14:paraId="464A166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Zamknutie telefónu</w:t>
      </w:r>
    </w:p>
    <w:p w14:paraId="234B5334"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Interaktívna hláska</w:t>
      </w:r>
    </w:p>
    <w:p w14:paraId="1BC3B22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Nahrávanie vybraných tel. klapiek</w:t>
      </w:r>
    </w:p>
    <w:p w14:paraId="3D9762B5"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Tele konferencia</w:t>
      </w:r>
    </w:p>
    <w:p w14:paraId="73B284FB"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Jednoduché IVR pre tri číselné bloky s jedným stupňom smerovania</w:t>
      </w:r>
    </w:p>
    <w:p w14:paraId="22A4791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Smerovanie liniek do odkazových schránok (</w:t>
      </w:r>
      <w:proofErr w:type="spellStart"/>
      <w:r w:rsidRPr="003B0FC1">
        <w:rPr>
          <w:rFonts w:ascii="Garamond" w:hAnsi="Garamond" w:cstheme="minorHAnsi"/>
        </w:rPr>
        <w:t>voicemail</w:t>
      </w:r>
      <w:proofErr w:type="spellEnd"/>
      <w:r w:rsidRPr="003B0FC1">
        <w:rPr>
          <w:rFonts w:ascii="Garamond" w:hAnsi="Garamond" w:cstheme="minorHAnsi"/>
        </w:rPr>
        <w:t>) - AUDIX</w:t>
      </w:r>
    </w:p>
    <w:p w14:paraId="1AC6FE9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Paralelne vyzváňanie liniek na pevnú linku a služobný mobil</w:t>
      </w:r>
    </w:p>
    <w:p w14:paraId="5F22A5E6"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Blokovanie nevyžiadaných prichádzajúcich volaní podľa CID (identifikácie) prichádzajúceho hovoru</w:t>
      </w:r>
    </w:p>
    <w:p w14:paraId="4F4352BA"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Smerovanie hovorov na klapky s nahrávaním priebehu hovoru</w:t>
      </w:r>
    </w:p>
    <w:p w14:paraId="64C9922B"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Skrátená voľba s prefixom 88xxxx pre volanie pomocou ISDN siete</w:t>
      </w:r>
    </w:p>
    <w:p w14:paraId="23F96B5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Smerovanie pre volania užívateľov</w:t>
      </w:r>
    </w:p>
    <w:p w14:paraId="3297BBC7"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Telefónny zoznam v telefónnom prístroji - LDAP pre zobrazenie mena používateľa a rýchle vytáčanie cez zoznam v menu telefónu</w:t>
      </w:r>
    </w:p>
    <w:p w14:paraId="020B8C9A" w14:textId="77777777" w:rsidR="003B0FC1" w:rsidRPr="003B0FC1" w:rsidRDefault="003B0FC1" w:rsidP="003B0FC1">
      <w:pPr>
        <w:spacing w:after="0" w:line="240" w:lineRule="auto"/>
        <w:rPr>
          <w:rFonts w:ascii="Garamond" w:hAnsi="Garamond" w:cstheme="minorHAnsi"/>
        </w:rPr>
      </w:pPr>
    </w:p>
    <w:p w14:paraId="101D921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w:t>
      </w:r>
      <w:proofErr w:type="spellStart"/>
      <w:r w:rsidRPr="003B0FC1">
        <w:rPr>
          <w:rFonts w:ascii="Garamond" w:hAnsi="Garamond" w:cstheme="minorHAnsi"/>
        </w:rPr>
        <w:t>Call</w:t>
      </w:r>
      <w:proofErr w:type="spellEnd"/>
      <w:r w:rsidRPr="003B0FC1">
        <w:rPr>
          <w:rFonts w:ascii="Garamond" w:hAnsi="Garamond" w:cstheme="minorHAnsi"/>
        </w:rPr>
        <w:t xml:space="preserve"> Centrum:</w:t>
      </w:r>
    </w:p>
    <w:p w14:paraId="597B35C8" w14:textId="77777777" w:rsidR="003B0FC1" w:rsidRPr="003B0FC1" w:rsidRDefault="003B0FC1" w:rsidP="003B0FC1">
      <w:pPr>
        <w:spacing w:after="0" w:line="240" w:lineRule="auto"/>
        <w:rPr>
          <w:rFonts w:ascii="Garamond" w:hAnsi="Garamond" w:cstheme="minorHAnsi"/>
        </w:rPr>
      </w:pPr>
    </w:p>
    <w:p w14:paraId="66CB22E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pre klapky určené pre </w:t>
      </w:r>
      <w:proofErr w:type="spellStart"/>
      <w:r w:rsidRPr="003B0FC1">
        <w:rPr>
          <w:rFonts w:ascii="Garamond" w:hAnsi="Garamond" w:cstheme="minorHAnsi"/>
        </w:rPr>
        <w:t>Call</w:t>
      </w:r>
      <w:proofErr w:type="spellEnd"/>
      <w:r w:rsidRPr="003B0FC1">
        <w:rPr>
          <w:rFonts w:ascii="Garamond" w:hAnsi="Garamond" w:cstheme="minorHAnsi"/>
        </w:rPr>
        <w:t xml:space="preserve"> Centrum štatistiky pre prichádzajúce a odchádzajúce hovory pre každého agenta </w:t>
      </w:r>
      <w:proofErr w:type="spellStart"/>
      <w:r w:rsidRPr="003B0FC1">
        <w:rPr>
          <w:rFonts w:ascii="Garamond" w:hAnsi="Garamond" w:cstheme="minorHAnsi"/>
        </w:rPr>
        <w:t>Call</w:t>
      </w:r>
      <w:proofErr w:type="spellEnd"/>
      <w:r w:rsidRPr="003B0FC1">
        <w:rPr>
          <w:rFonts w:ascii="Garamond" w:hAnsi="Garamond" w:cstheme="minorHAnsi"/>
        </w:rPr>
        <w:t xml:space="preserve"> Centra. Hovor, ktorý prichádza do </w:t>
      </w:r>
      <w:proofErr w:type="spellStart"/>
      <w:r w:rsidRPr="003B0FC1">
        <w:rPr>
          <w:rFonts w:ascii="Garamond" w:hAnsi="Garamond" w:cstheme="minorHAnsi"/>
        </w:rPr>
        <w:t>call</w:t>
      </w:r>
      <w:proofErr w:type="spellEnd"/>
      <w:r w:rsidRPr="003B0FC1">
        <w:rPr>
          <w:rFonts w:ascii="Garamond" w:hAnsi="Garamond" w:cstheme="minorHAnsi"/>
        </w:rPr>
        <w:t xml:space="preserve"> centra ide väčšinou cez IVR a potom bude podľa nastavených pravidiel ukončený v čakacom rade alebo v odkazovej schránke. „Rozhadzovanie“ hovorov v rámci radu sa tiež riadi nastavenými pravidlami (postupne, náhodne, </w:t>
      </w:r>
      <w:proofErr w:type="spellStart"/>
      <w:r w:rsidRPr="003B0FC1">
        <w:rPr>
          <w:rFonts w:ascii="Garamond" w:hAnsi="Garamond" w:cstheme="minorHAnsi"/>
        </w:rPr>
        <w:t>atď</w:t>
      </w:r>
      <w:proofErr w:type="spellEnd"/>
      <w:r w:rsidRPr="003B0FC1">
        <w:rPr>
          <w:rFonts w:ascii="Garamond" w:hAnsi="Garamond" w:cstheme="minorHAnsi"/>
        </w:rPr>
        <w:t xml:space="preserve">). Všetky hovory je nutné nahrávať a následne spätne vyhľadávať a prehrávať cez webové rozhranie. Taktiež je nutná funkcia monitoring, ktorá umožňuje </w:t>
      </w:r>
      <w:proofErr w:type="spellStart"/>
      <w:r w:rsidRPr="003B0FC1">
        <w:rPr>
          <w:rFonts w:ascii="Garamond" w:hAnsi="Garamond" w:cstheme="minorHAnsi"/>
        </w:rPr>
        <w:t>supervízorovi</w:t>
      </w:r>
      <w:proofErr w:type="spellEnd"/>
      <w:r w:rsidRPr="003B0FC1">
        <w:rPr>
          <w:rFonts w:ascii="Garamond" w:hAnsi="Garamond" w:cstheme="minorHAnsi"/>
        </w:rPr>
        <w:t xml:space="preserve"> počúvať hovor agenta v reálnom čase. Na vyhodnocovanie kvality prevádzky </w:t>
      </w:r>
      <w:proofErr w:type="spellStart"/>
      <w:r w:rsidRPr="003B0FC1">
        <w:rPr>
          <w:rFonts w:ascii="Garamond" w:hAnsi="Garamond" w:cstheme="minorHAnsi"/>
        </w:rPr>
        <w:t>call</w:t>
      </w:r>
      <w:proofErr w:type="spellEnd"/>
      <w:r w:rsidRPr="003B0FC1">
        <w:rPr>
          <w:rFonts w:ascii="Garamond" w:hAnsi="Garamond" w:cstheme="minorHAnsi"/>
        </w:rPr>
        <w:t xml:space="preserve"> centra požadujeme rozsiahle štatistiky, ktoré sú k dispozícii </w:t>
      </w:r>
      <w:proofErr w:type="spellStart"/>
      <w:r w:rsidRPr="003B0FC1">
        <w:rPr>
          <w:rFonts w:ascii="Garamond" w:hAnsi="Garamond" w:cstheme="minorHAnsi"/>
        </w:rPr>
        <w:t>supervízorovi</w:t>
      </w:r>
      <w:proofErr w:type="spellEnd"/>
      <w:r w:rsidRPr="003B0FC1">
        <w:rPr>
          <w:rFonts w:ascii="Garamond" w:hAnsi="Garamond" w:cstheme="minorHAnsi"/>
        </w:rPr>
        <w:t xml:space="preserve"> cez web rozhranie. Služba “</w:t>
      </w:r>
      <w:proofErr w:type="spellStart"/>
      <w:r w:rsidRPr="003B0FC1">
        <w:rPr>
          <w:rFonts w:ascii="Garamond" w:hAnsi="Garamond" w:cstheme="minorHAnsi"/>
        </w:rPr>
        <w:t>Queue</w:t>
      </w:r>
      <w:proofErr w:type="spellEnd"/>
      <w:r w:rsidRPr="003B0FC1">
        <w:rPr>
          <w:rFonts w:ascii="Garamond" w:hAnsi="Garamond" w:cstheme="minorHAnsi"/>
        </w:rPr>
        <w:t xml:space="preserve">” – čakacia </w:t>
      </w:r>
      <w:proofErr w:type="spellStart"/>
      <w:r w:rsidRPr="003B0FC1">
        <w:rPr>
          <w:rFonts w:ascii="Garamond" w:hAnsi="Garamond" w:cstheme="minorHAnsi"/>
        </w:rPr>
        <w:t>fronta</w:t>
      </w:r>
      <w:proofErr w:type="spellEnd"/>
      <w:r w:rsidRPr="003B0FC1">
        <w:rPr>
          <w:rFonts w:ascii="Garamond" w:hAnsi="Garamond" w:cstheme="minorHAnsi"/>
        </w:rPr>
        <w:t xml:space="preserve"> s 5 agentami obsluhujúcimi telefónne linky </w:t>
      </w:r>
      <w:proofErr w:type="spellStart"/>
      <w:r w:rsidRPr="003B0FC1">
        <w:rPr>
          <w:rFonts w:ascii="Garamond" w:hAnsi="Garamond" w:cstheme="minorHAnsi"/>
        </w:rPr>
        <w:t>callcentra</w:t>
      </w:r>
      <w:proofErr w:type="spellEnd"/>
      <w:r w:rsidRPr="003B0FC1">
        <w:rPr>
          <w:rFonts w:ascii="Garamond" w:hAnsi="Garamond" w:cstheme="minorHAnsi"/>
        </w:rPr>
        <w:t>. Ide o tzv. Dynamických agentov, teda pre prijímanie hovorov potrebujú prejsť prihlásením a odhlásením do čakacej fronty z vymenovaných telefónnych prístrojov, pričom je možne aby sa akýkoľvek agent prihlásil z akéhokoľvek prístroja na to určeného.</w:t>
      </w:r>
    </w:p>
    <w:p w14:paraId="1A07E62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Hodnotenie spokojnosti - na základe stlačenie tlačidla po skončení hovoru vyhodnocovanie spokojnosti - s prístupom supervízora cez webové rozhranie. </w:t>
      </w:r>
      <w:r w:rsidRPr="003B0FC1">
        <w:rPr>
          <w:rFonts w:ascii="Garamond" w:hAnsi="Garamond" w:cstheme="minorHAnsi"/>
          <w:lang w:val="en-US"/>
        </w:rPr>
        <w:t xml:space="preserve">Po </w:t>
      </w:r>
      <w:r w:rsidRPr="003B0FC1">
        <w:rPr>
          <w:rFonts w:ascii="Garamond" w:hAnsi="Garamond" w:cstheme="minorHAnsi"/>
        </w:rPr>
        <w:t xml:space="preserve">skončení hovoru sa hovor nepoloží ale zákazník dostane možnosť ohodnotiť hovor za pomoci voľby podľa zákazníkom navrhnutej šablóny. Túto informáciu dostane v </w:t>
      </w:r>
      <w:r w:rsidRPr="003B0FC1">
        <w:rPr>
          <w:rFonts w:ascii="Garamond" w:hAnsi="Garamond" w:cstheme="minorHAnsi"/>
        </w:rPr>
        <w:lastRenderedPageBreak/>
        <w:t xml:space="preserve">hláške na začiatku hovoru, aby vedel a nepokladal hovor keď dohovorí s operátorom. Okrem hodnotenia aj reporty o prichádzajúcich hovoroch. Služba bude využiteľná aj pre odchádzajúce hovory. </w:t>
      </w:r>
    </w:p>
    <w:p w14:paraId="3C15D411" w14:textId="338B72D9"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Nahrávanie všetkých hlášok </w:t>
      </w:r>
      <w:proofErr w:type="spellStart"/>
      <w:r w:rsidRPr="003B0FC1">
        <w:rPr>
          <w:rFonts w:ascii="Garamond" w:hAnsi="Garamond" w:cstheme="minorHAnsi"/>
        </w:rPr>
        <w:t>Call</w:t>
      </w:r>
      <w:proofErr w:type="spellEnd"/>
      <w:r w:rsidRPr="003B0FC1">
        <w:rPr>
          <w:rFonts w:ascii="Garamond" w:hAnsi="Garamond" w:cstheme="minorHAnsi"/>
        </w:rPr>
        <w:t xml:space="preserve"> centra a aj ďalších hlášok požadovaných objednávateľskou organizáciou k jednotlivým klapkám ako napr. informácie o nahrávaní hovoru, alebo GDPR a </w:t>
      </w:r>
      <w:r w:rsidR="000411A2">
        <w:rPr>
          <w:rFonts w:ascii="Garamond" w:hAnsi="Garamond" w:cstheme="minorHAnsi"/>
        </w:rPr>
        <w:t>iné</w:t>
      </w:r>
      <w:r w:rsidRPr="003B0FC1">
        <w:rPr>
          <w:rFonts w:ascii="Garamond" w:hAnsi="Garamond" w:cstheme="minorHAnsi"/>
        </w:rPr>
        <w:t xml:space="preserve"> je v cene poskytovanej služby</w:t>
      </w:r>
      <w:r w:rsidR="000411A2">
        <w:rPr>
          <w:rFonts w:ascii="Garamond" w:hAnsi="Garamond" w:cstheme="minorHAnsi"/>
        </w:rPr>
        <w:t>. Hlášky musia byť poskytovateľom nahrané v štúdiovej kvalite</w:t>
      </w:r>
    </w:p>
    <w:p w14:paraId="2C755EDA" w14:textId="77777777" w:rsidR="003B0FC1" w:rsidRPr="003B0FC1" w:rsidRDefault="003B0FC1" w:rsidP="003B0FC1">
      <w:pPr>
        <w:spacing w:after="0" w:line="240" w:lineRule="auto"/>
        <w:rPr>
          <w:rFonts w:ascii="Garamond" w:hAnsi="Garamond" w:cstheme="minorHAnsi"/>
        </w:rPr>
      </w:pPr>
    </w:p>
    <w:p w14:paraId="2DC4A065" w14:textId="77777777" w:rsidR="003B0FC1" w:rsidRPr="003B0FC1" w:rsidRDefault="003B0FC1" w:rsidP="003B0FC1">
      <w:pPr>
        <w:spacing w:after="0" w:line="240" w:lineRule="auto"/>
        <w:jc w:val="both"/>
        <w:rPr>
          <w:rFonts w:ascii="Garamond" w:hAnsi="Garamond" w:cstheme="minorHAnsi"/>
        </w:rPr>
      </w:pPr>
    </w:p>
    <w:p w14:paraId="6B4A1C4E"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Súčasťou služby je prístup objednávateľskej organizácie na FTP alebo </w:t>
      </w:r>
      <w:proofErr w:type="spellStart"/>
      <w:r w:rsidRPr="003B0FC1">
        <w:rPr>
          <w:rFonts w:ascii="Garamond" w:hAnsi="Garamond" w:cstheme="minorHAnsi"/>
        </w:rPr>
        <w:t>cloud</w:t>
      </w:r>
      <w:proofErr w:type="spellEnd"/>
      <w:r w:rsidRPr="003B0FC1">
        <w:rPr>
          <w:rFonts w:ascii="Garamond" w:hAnsi="Garamond" w:cstheme="minorHAnsi"/>
        </w:rPr>
        <w:t xml:space="preserve"> priestor s nahrávkami hovorov a WEB administrátorská lokalitu so službami:</w:t>
      </w:r>
    </w:p>
    <w:p w14:paraId="152CBF78" w14:textId="77777777" w:rsidR="003B0FC1" w:rsidRPr="003B0FC1" w:rsidRDefault="003B0FC1" w:rsidP="003B0FC1">
      <w:pPr>
        <w:spacing w:after="0" w:line="240" w:lineRule="auto"/>
        <w:rPr>
          <w:rFonts w:ascii="Garamond" w:hAnsi="Garamond" w:cstheme="minorHAnsi"/>
        </w:rPr>
      </w:pPr>
    </w:p>
    <w:p w14:paraId="70BA1E0E"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Telefónny zoznam - LDAP pre zobrazenie mena používateľa a rýchle vytáčanie cez zoznam v menu telefónu</w:t>
      </w:r>
    </w:p>
    <w:p w14:paraId="2F1FF985"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Volacie pravá – databáza na správu povolených vytáčaných čísiel pre jednotlivé klapky</w:t>
      </w:r>
    </w:p>
    <w:p w14:paraId="78B435A9"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Kontrola stavu klapiek – zákaznícky prehlaď stavu Prihlásený/Porucha pre jednotlivé účastnícke stanice (SIP konta)</w:t>
      </w:r>
    </w:p>
    <w:p w14:paraId="347B8623"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Skrátene voľby – databáza skrátených volieb, tak aby koncový účastník mohol vytočením skrátenej voľby volať skupinu iných užívateľov v rámci hlasovej siete zákazníka, ci Verejnej telefónne siete (VTS)</w:t>
      </w:r>
    </w:p>
    <w:p w14:paraId="01D5BC5E"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Zoznam služobných mobilov – databáza telefónnych čísiel služobných mobilov, používane pre účely služieb “Volacie pravá” a “Skrátene voľby”</w:t>
      </w:r>
    </w:p>
    <w:p w14:paraId="7FA818D8"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Presmerovanie hovorov</w:t>
      </w:r>
    </w:p>
    <w:p w14:paraId="6ECE073C" w14:textId="77777777" w:rsidR="003B0FC1" w:rsidRPr="003B0FC1" w:rsidRDefault="003B0FC1" w:rsidP="003B0FC1">
      <w:pPr>
        <w:pStyle w:val="Odsekzoznamu"/>
        <w:spacing w:after="0" w:line="240" w:lineRule="auto"/>
        <w:rPr>
          <w:rFonts w:ascii="Garamond" w:hAnsi="Garamond" w:cstheme="minorHAnsi"/>
        </w:rPr>
      </w:pPr>
    </w:p>
    <w:p w14:paraId="70F887CC"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Supervízory objednávateľskej organizácie majú privilegovaný prístup na FTP alebo </w:t>
      </w:r>
      <w:proofErr w:type="spellStart"/>
      <w:r w:rsidRPr="003B0FC1">
        <w:rPr>
          <w:rFonts w:ascii="Garamond" w:hAnsi="Garamond" w:cstheme="minorHAnsi"/>
        </w:rPr>
        <w:t>cloud</w:t>
      </w:r>
      <w:proofErr w:type="spellEnd"/>
      <w:r w:rsidRPr="003B0FC1">
        <w:rPr>
          <w:rFonts w:ascii="Garamond" w:hAnsi="Garamond" w:cstheme="minorHAnsi"/>
        </w:rPr>
        <w:t xml:space="preserve"> priestor a WEB administrátorskej lokality s možnosťou editácie jednotlivých služieb</w:t>
      </w:r>
    </w:p>
    <w:p w14:paraId="097E98D2" w14:textId="77777777" w:rsidR="003B0FC1" w:rsidRPr="003B0FC1" w:rsidRDefault="003B0FC1" w:rsidP="003B0FC1">
      <w:pPr>
        <w:spacing w:after="0" w:line="240" w:lineRule="auto"/>
        <w:rPr>
          <w:rFonts w:ascii="Garamond" w:hAnsi="Garamond" w:cstheme="minorHAnsi"/>
        </w:rPr>
      </w:pPr>
    </w:p>
    <w:p w14:paraId="58B95F91"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súčasťou služby je udržiavaná aktuálna dokumentácia k celkovej poskytovanej službe na FTP alebo </w:t>
      </w:r>
      <w:proofErr w:type="spellStart"/>
      <w:r w:rsidRPr="003B0FC1">
        <w:rPr>
          <w:rFonts w:ascii="Garamond" w:hAnsi="Garamond" w:cstheme="minorHAnsi"/>
        </w:rPr>
        <w:t>cloude</w:t>
      </w:r>
      <w:proofErr w:type="spellEnd"/>
      <w:r w:rsidRPr="003B0FC1">
        <w:rPr>
          <w:rFonts w:ascii="Garamond" w:hAnsi="Garamond" w:cstheme="minorHAnsi"/>
        </w:rPr>
        <w:t xml:space="preserve"> poskytovateľa /zoznam zariadení, aktívnych prvkov, IP a MAC adries, VLAN, klapky a ich popis, diagramy zapojenia – fyzická topológia L1, L2 a L3 dátových sietí, popis a zapojenie </w:t>
      </w:r>
      <w:proofErr w:type="spellStart"/>
      <w:r w:rsidRPr="003B0FC1">
        <w:rPr>
          <w:rFonts w:ascii="Garamond" w:hAnsi="Garamond" w:cstheme="minorHAnsi"/>
        </w:rPr>
        <w:t>uplink</w:t>
      </w:r>
      <w:proofErr w:type="spellEnd"/>
      <w:r w:rsidRPr="003B0FC1">
        <w:rPr>
          <w:rFonts w:ascii="Garamond" w:hAnsi="Garamond" w:cstheme="minorHAnsi"/>
        </w:rPr>
        <w:t xml:space="preserve"> portov, </w:t>
      </w:r>
      <w:proofErr w:type="spellStart"/>
      <w:r w:rsidRPr="003B0FC1">
        <w:rPr>
          <w:rFonts w:ascii="Garamond" w:hAnsi="Garamond" w:cstheme="minorHAnsi"/>
        </w:rPr>
        <w:t>spanning</w:t>
      </w:r>
      <w:proofErr w:type="spellEnd"/>
      <w:r w:rsidRPr="003B0FC1">
        <w:rPr>
          <w:rFonts w:ascii="Garamond" w:hAnsi="Garamond" w:cstheme="minorHAnsi"/>
        </w:rPr>
        <w:t xml:space="preserve"> </w:t>
      </w:r>
      <w:proofErr w:type="spellStart"/>
      <w:r w:rsidRPr="003B0FC1">
        <w:rPr>
          <w:rFonts w:ascii="Garamond" w:hAnsi="Garamond" w:cstheme="minorHAnsi"/>
        </w:rPr>
        <w:t>tree</w:t>
      </w:r>
      <w:proofErr w:type="spellEnd"/>
      <w:r w:rsidRPr="003B0FC1">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5A942F1E" w14:textId="77777777" w:rsidR="003B0FC1" w:rsidRPr="003B0FC1" w:rsidRDefault="003B0FC1" w:rsidP="003B0FC1">
      <w:pPr>
        <w:spacing w:after="0" w:line="240" w:lineRule="auto"/>
        <w:rPr>
          <w:rFonts w:ascii="Garamond" w:hAnsi="Garamond" w:cstheme="minorHAnsi"/>
        </w:rPr>
      </w:pPr>
    </w:p>
    <w:p w14:paraId="01E06BE4" w14:textId="490ED655"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Hovory objednávateľskej organizácie v rámci telefónnej ústredne sú kontrolovane prostredníctvom  aplikácie “Volacie pravá”, kedy je na ústredni vytvorená databáza klapiek a ich profilov, ktoré umožňujú kontrolovať cieľové destinácie v rámci klapiek a verejnej telefónnej siete (napríklad zakázané volania na iné ako slovenské pevne siete - +4212 až +4216, alebo zakázané volania medzinárodných smerov a pod.). Jednotlivé skupiny oprávnení definuje objednávateľská organizácia. Zároveň je u poskytovateľa analyzovaná množina vytáčaných čísiel a v prípade podozrivých volaní, alebo volaní exotických destinácii je každú hodinu generovaný automaticky alarm, ktorý umožňuje upozorniť </w:t>
      </w:r>
      <w:proofErr w:type="spellStart"/>
      <w:r w:rsidRPr="003B0FC1">
        <w:rPr>
          <w:rFonts w:ascii="Garamond" w:hAnsi="Garamond" w:cstheme="minorHAnsi"/>
        </w:rPr>
        <w:t>doh</w:t>
      </w:r>
      <w:r w:rsidR="000411A2">
        <w:rPr>
          <w:rFonts w:ascii="Garamond" w:hAnsi="Garamond" w:cstheme="minorHAnsi"/>
        </w:rPr>
        <w:t>ľ</w:t>
      </w:r>
      <w:r w:rsidRPr="003B0FC1">
        <w:rPr>
          <w:rFonts w:ascii="Garamond" w:hAnsi="Garamond" w:cstheme="minorHAnsi"/>
        </w:rPr>
        <w:t>adové</w:t>
      </w:r>
      <w:proofErr w:type="spellEnd"/>
      <w:r w:rsidRPr="003B0FC1">
        <w:rPr>
          <w:rFonts w:ascii="Garamond" w:hAnsi="Garamond" w:cstheme="minorHAnsi"/>
        </w:rPr>
        <w:t xml:space="preserve"> centrum, prípadne priamo zakázať odchádzajúce hovory objednávateľskej organizácie tak, aby bol minimalizovaný finančný dopad nevyžiadaných volaní tzv. “</w:t>
      </w:r>
      <w:proofErr w:type="spellStart"/>
      <w:r w:rsidRPr="003B0FC1">
        <w:rPr>
          <w:rFonts w:ascii="Garamond" w:hAnsi="Garamond" w:cstheme="minorHAnsi"/>
        </w:rPr>
        <w:t>fraud</w:t>
      </w:r>
      <w:proofErr w:type="spellEnd"/>
      <w:r w:rsidRPr="003B0FC1">
        <w:rPr>
          <w:rFonts w:ascii="Garamond" w:hAnsi="Garamond" w:cstheme="minorHAnsi"/>
        </w:rPr>
        <w:t>”</w:t>
      </w:r>
    </w:p>
    <w:p w14:paraId="1997C313" w14:textId="77777777" w:rsidR="003B0FC1" w:rsidRPr="003B0FC1" w:rsidRDefault="003B0FC1" w:rsidP="003B0FC1">
      <w:pPr>
        <w:spacing w:after="0" w:line="240" w:lineRule="auto"/>
        <w:rPr>
          <w:rFonts w:ascii="Garamond" w:hAnsi="Garamond" w:cstheme="minorHAnsi"/>
        </w:rPr>
      </w:pPr>
    </w:p>
    <w:p w14:paraId="6E23810D"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 Poskytovateľ v rámci poskytovanej služby umožní objednávateľskej organizácii prístup a privilegované oprávnenia do aplikácie na zmenu telefónnych čísel a mien pridelených jednotlivým telefónnym prístrojom</w:t>
      </w:r>
    </w:p>
    <w:p w14:paraId="631AB5B3" w14:textId="77777777" w:rsidR="003B0FC1" w:rsidRPr="003B0FC1" w:rsidRDefault="003B0FC1" w:rsidP="003B0FC1">
      <w:pPr>
        <w:spacing w:after="0" w:line="240" w:lineRule="auto"/>
        <w:rPr>
          <w:rFonts w:ascii="Garamond" w:hAnsi="Garamond" w:cstheme="minorHAnsi"/>
        </w:rPr>
      </w:pPr>
    </w:p>
    <w:p w14:paraId="12B9761D" w14:textId="1BD45B55" w:rsidR="003B0FC1" w:rsidRPr="003B0FC1" w:rsidRDefault="003B0FC1" w:rsidP="003B0FC1">
      <w:pPr>
        <w:spacing w:after="0" w:line="240" w:lineRule="auto"/>
        <w:rPr>
          <w:rFonts w:ascii="Garamond" w:hAnsi="Garamond" w:cstheme="minorHAnsi"/>
        </w:rPr>
      </w:pPr>
      <w:r w:rsidRPr="003B0FC1">
        <w:rPr>
          <w:rFonts w:ascii="Garamond" w:hAnsi="Garamond" w:cstheme="minorHAnsi"/>
        </w:rPr>
        <w:t>- Poskytovateľ v rámci poskytovanej služby umožní objednávateľskej organizácii prístup a privilegované oprávnenia do administrátorskej a konfiguračnej časti zariadení - switchov a </w:t>
      </w:r>
      <w:proofErr w:type="spellStart"/>
      <w:r w:rsidRPr="003B0FC1">
        <w:rPr>
          <w:rFonts w:ascii="Garamond" w:hAnsi="Garamond" w:cstheme="minorHAnsi"/>
        </w:rPr>
        <w:t>routrov</w:t>
      </w:r>
      <w:proofErr w:type="spellEnd"/>
      <w:r w:rsidRPr="003B0FC1">
        <w:rPr>
          <w:rFonts w:ascii="Garamond" w:hAnsi="Garamond" w:cstheme="minorHAnsi"/>
        </w:rPr>
        <w:t>.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bookmarkEnd w:id="0"/>
    <w:p w14:paraId="6FF4E118" w14:textId="77777777" w:rsidR="003B0FC1" w:rsidRPr="003B0FC1" w:rsidRDefault="003B0FC1" w:rsidP="003B0FC1">
      <w:pPr>
        <w:spacing w:after="0" w:line="240" w:lineRule="auto"/>
        <w:jc w:val="both"/>
        <w:rPr>
          <w:rFonts w:ascii="Garamond" w:hAnsi="Garamond" w:cstheme="minorHAnsi"/>
        </w:rPr>
      </w:pPr>
    </w:p>
    <w:p w14:paraId="720BBFC8" w14:textId="75834372" w:rsidR="003B0FC1" w:rsidRDefault="003B0FC1" w:rsidP="003B0FC1">
      <w:pPr>
        <w:spacing w:after="0" w:line="240" w:lineRule="auto"/>
        <w:jc w:val="both"/>
        <w:rPr>
          <w:rFonts w:ascii="Garamond" w:hAnsi="Garamond" w:cstheme="minorHAnsi"/>
          <w:b/>
        </w:rPr>
      </w:pPr>
      <w:r w:rsidRPr="003B0FC1">
        <w:rPr>
          <w:rFonts w:ascii="Garamond" w:hAnsi="Garamond" w:cstheme="minorHAnsi"/>
          <w:b/>
        </w:rPr>
        <w:t xml:space="preserve">3 Správa, vybudovanie a služby LAN siete </w:t>
      </w:r>
    </w:p>
    <w:p w14:paraId="47BF5B02" w14:textId="77777777" w:rsidR="00B563F5" w:rsidRPr="003B0FC1" w:rsidRDefault="00B563F5" w:rsidP="003B0FC1">
      <w:pPr>
        <w:spacing w:after="0" w:line="240" w:lineRule="auto"/>
        <w:jc w:val="both"/>
        <w:rPr>
          <w:rFonts w:ascii="Garamond" w:hAnsi="Garamond" w:cstheme="minorHAnsi"/>
          <w:b/>
        </w:rPr>
      </w:pPr>
    </w:p>
    <w:p w14:paraId="47C94515" w14:textId="77777777" w:rsidR="003B0FC1" w:rsidRPr="003B0FC1" w:rsidRDefault="003B0FC1" w:rsidP="003B0FC1">
      <w:pPr>
        <w:spacing w:after="0" w:line="240" w:lineRule="auto"/>
        <w:rPr>
          <w:rFonts w:ascii="Garamond" w:hAnsi="Garamond" w:cstheme="minorHAnsi"/>
        </w:rPr>
      </w:pPr>
      <w:r w:rsidRPr="003B0FC1">
        <w:rPr>
          <w:rFonts w:ascii="Garamond" w:hAnsi="Garamond" w:cstheme="minorHAnsi"/>
        </w:rPr>
        <w:t>Požadované služby a vlastnosti jednotlivých služieb a komponentov. Objednávateľ požaduje zriadenie a nasledovnú prevádzku služieb na úrovni LAN takto:</w:t>
      </w:r>
    </w:p>
    <w:p w14:paraId="0F6BFFFD" w14:textId="77777777" w:rsidR="003B0FC1" w:rsidRPr="003B0FC1" w:rsidRDefault="003B0FC1" w:rsidP="003B0FC1">
      <w:pPr>
        <w:spacing w:after="0" w:line="240" w:lineRule="auto"/>
        <w:jc w:val="both"/>
        <w:rPr>
          <w:rFonts w:ascii="Garamond" w:hAnsi="Garamond" w:cstheme="minorHAnsi"/>
        </w:rPr>
      </w:pPr>
    </w:p>
    <w:p w14:paraId="3D4839B8" w14:textId="26175483" w:rsidR="003B0FC1" w:rsidRPr="003B0FC1" w:rsidRDefault="003B0FC1" w:rsidP="003B0FC1">
      <w:pPr>
        <w:spacing w:after="0" w:line="240" w:lineRule="auto"/>
        <w:rPr>
          <w:rFonts w:ascii="Garamond" w:hAnsi="Garamond" w:cstheme="minorHAnsi"/>
        </w:rPr>
      </w:pPr>
      <w:r w:rsidRPr="003B0FC1">
        <w:rPr>
          <w:rFonts w:ascii="Garamond" w:hAnsi="Garamond" w:cstheme="minorHAnsi"/>
        </w:rPr>
        <w:t xml:space="preserve">- Objednávateľská organizácia požaduje poskytovanie služieb súvisiacich so zabezpečením prevádzky LAN a jej komunikačnej infraštruktúry pre riadny a bezporuchový chod informačných a hlasových systémov a ich </w:t>
      </w:r>
      <w:r w:rsidRPr="003B0FC1">
        <w:rPr>
          <w:rFonts w:ascii="Garamond" w:hAnsi="Garamond" w:cstheme="minorHAnsi"/>
        </w:rPr>
        <w:lastRenderedPageBreak/>
        <w:t>užívateľov. Správa a vybudovanie LAN Siete s </w:t>
      </w:r>
      <w:r w:rsidR="000411A2">
        <w:rPr>
          <w:rFonts w:ascii="Garamond" w:hAnsi="Garamond" w:cstheme="minorHAnsi"/>
        </w:rPr>
        <w:t>d</w:t>
      </w:r>
      <w:r w:rsidR="000411A2" w:rsidRPr="003B0FC1">
        <w:rPr>
          <w:rFonts w:ascii="Garamond" w:hAnsi="Garamond" w:cstheme="minorHAnsi"/>
        </w:rPr>
        <w:t>odávk</w:t>
      </w:r>
      <w:r w:rsidR="000411A2">
        <w:rPr>
          <w:rFonts w:ascii="Garamond" w:hAnsi="Garamond" w:cstheme="minorHAnsi"/>
        </w:rPr>
        <w:t>ou</w:t>
      </w:r>
      <w:r w:rsidR="000411A2" w:rsidRPr="003B0FC1">
        <w:rPr>
          <w:rFonts w:ascii="Garamond" w:hAnsi="Garamond" w:cstheme="minorHAnsi"/>
        </w:rPr>
        <w:t xml:space="preserve"> potrebnej sieťovej infraštruktúry, montáž</w:t>
      </w:r>
      <w:r w:rsidR="000411A2">
        <w:rPr>
          <w:rFonts w:ascii="Garamond" w:hAnsi="Garamond" w:cstheme="minorHAnsi"/>
        </w:rPr>
        <w:t>,</w:t>
      </w:r>
      <w:r w:rsidR="000411A2" w:rsidRPr="003B0FC1">
        <w:rPr>
          <w:rFonts w:ascii="Garamond" w:hAnsi="Garamond" w:cstheme="minorHAnsi"/>
        </w:rPr>
        <w:t> inštalácia</w:t>
      </w:r>
      <w:r w:rsidR="000411A2">
        <w:rPr>
          <w:rFonts w:ascii="Garamond" w:hAnsi="Garamond" w:cstheme="minorHAnsi"/>
        </w:rPr>
        <w:t>, konfigurácia</w:t>
      </w:r>
      <w:r w:rsidR="000411A2" w:rsidRPr="003B0FC1">
        <w:rPr>
          <w:rFonts w:ascii="Garamond" w:hAnsi="Garamond" w:cstheme="minorHAnsi"/>
        </w:rPr>
        <w:t>,  </w:t>
      </w:r>
      <w:r w:rsidR="000411A2">
        <w:rPr>
          <w:rFonts w:ascii="Garamond" w:hAnsi="Garamond" w:cstheme="minorHAnsi"/>
        </w:rPr>
        <w:t xml:space="preserve">prevádzka a </w:t>
      </w:r>
      <w:r w:rsidR="000411A2" w:rsidRPr="003B0FC1">
        <w:rPr>
          <w:rFonts w:ascii="Garamond" w:hAnsi="Garamond" w:cstheme="minorHAnsi"/>
        </w:rPr>
        <w:t>správa infraštruktúry</w:t>
      </w:r>
      <w:r w:rsidR="000411A2" w:rsidRPr="000411A2">
        <w:rPr>
          <w:rFonts w:ascii="Garamond" w:hAnsi="Garamond" w:cstheme="minorHAnsi"/>
        </w:rPr>
        <w:t xml:space="preserve"> </w:t>
      </w:r>
      <w:r w:rsidR="000411A2">
        <w:rPr>
          <w:rFonts w:ascii="Garamond" w:hAnsi="Garamond" w:cstheme="minorHAnsi"/>
        </w:rPr>
        <w:t>/aktívne sieťové prvky objednávateľskej organizácie a</w:t>
      </w:r>
      <w:r w:rsidR="00966B30">
        <w:rPr>
          <w:rFonts w:ascii="Garamond" w:hAnsi="Garamond" w:cstheme="minorHAnsi"/>
        </w:rPr>
        <w:t xml:space="preserve"> aktívne a pasívne sieťové prvky </w:t>
      </w:r>
      <w:r w:rsidR="000411A2">
        <w:rPr>
          <w:rFonts w:ascii="Garamond" w:hAnsi="Garamond" w:cstheme="minorHAnsi"/>
        </w:rPr>
        <w:t>dodané poskytovateľom/ s</w:t>
      </w:r>
      <w:r w:rsidR="00966B30">
        <w:rPr>
          <w:rFonts w:ascii="Garamond" w:hAnsi="Garamond" w:cstheme="minorHAnsi"/>
        </w:rPr>
        <w:t> </w:t>
      </w:r>
      <w:r w:rsidRPr="003B0FC1">
        <w:rPr>
          <w:rFonts w:ascii="Garamond" w:hAnsi="Garamond" w:cstheme="minorHAnsi"/>
        </w:rPr>
        <w:t>osadením</w:t>
      </w:r>
      <w:r w:rsidR="00966B30">
        <w:rPr>
          <w:rFonts w:ascii="Garamond" w:hAnsi="Garamond" w:cstheme="minorHAnsi"/>
        </w:rPr>
        <w:t>, konfiguráciou a prevádz</w:t>
      </w:r>
      <w:r w:rsidR="004F1F11">
        <w:rPr>
          <w:rFonts w:ascii="Garamond" w:hAnsi="Garamond" w:cstheme="minorHAnsi"/>
        </w:rPr>
        <w:t>k</w:t>
      </w:r>
      <w:r w:rsidR="00966B30">
        <w:rPr>
          <w:rFonts w:ascii="Garamond" w:hAnsi="Garamond" w:cstheme="minorHAnsi"/>
        </w:rPr>
        <w:t>ou</w:t>
      </w:r>
      <w:r w:rsidRPr="003B0FC1">
        <w:rPr>
          <w:rFonts w:ascii="Garamond" w:hAnsi="Garamond" w:cstheme="minorHAnsi"/>
        </w:rPr>
        <w:t xml:space="preserve"> koncových </w:t>
      </w:r>
      <w:r w:rsidR="000411A2">
        <w:rPr>
          <w:rFonts w:ascii="Garamond" w:hAnsi="Garamond" w:cstheme="minorHAnsi"/>
        </w:rPr>
        <w:t xml:space="preserve">aktívnych </w:t>
      </w:r>
      <w:r w:rsidRPr="003B0FC1">
        <w:rPr>
          <w:rFonts w:ascii="Garamond" w:hAnsi="Garamond" w:cstheme="minorHAnsi"/>
        </w:rPr>
        <w:t xml:space="preserve">sieťových zariadení (switchov, </w:t>
      </w:r>
      <w:proofErr w:type="spellStart"/>
      <w:r w:rsidRPr="003B0FC1">
        <w:rPr>
          <w:rFonts w:ascii="Garamond" w:hAnsi="Garamond" w:cstheme="minorHAnsi"/>
        </w:rPr>
        <w:t>routrov</w:t>
      </w:r>
      <w:proofErr w:type="spellEnd"/>
      <w:r w:rsidRPr="003B0FC1">
        <w:rPr>
          <w:rFonts w:ascii="Garamond" w:hAnsi="Garamond" w:cstheme="minorHAnsi"/>
        </w:rPr>
        <w:t>) podľa Tabuľky</w:t>
      </w:r>
      <w:r w:rsidRPr="003B0FC1">
        <w:rPr>
          <w:rFonts w:ascii="Garamond" w:hAnsi="Garamond" w:cstheme="minorHAnsi"/>
          <w:color w:val="FF0000"/>
        </w:rPr>
        <w:t xml:space="preserve"> </w:t>
      </w:r>
      <w:r w:rsidRPr="003B0FC1">
        <w:rPr>
          <w:rFonts w:ascii="Garamond" w:hAnsi="Garamond" w:cstheme="minorHAnsi"/>
        </w:rPr>
        <w:t>číslo 2</w:t>
      </w:r>
      <w:r w:rsidR="004F1F11">
        <w:rPr>
          <w:rFonts w:ascii="Garamond" w:hAnsi="Garamond" w:cstheme="minorHAnsi"/>
        </w:rPr>
        <w:t xml:space="preserve"> a centrálneho firewallu</w:t>
      </w:r>
      <w:r w:rsidR="00C45BED">
        <w:rPr>
          <w:rFonts w:ascii="Garamond" w:hAnsi="Garamond" w:cstheme="minorHAnsi"/>
        </w:rPr>
        <w:t xml:space="preserve"> /dodaný poskytovateľom v rámci poskytovanie služby/</w:t>
      </w:r>
      <w:r w:rsidRPr="003B0FC1">
        <w:rPr>
          <w:rFonts w:ascii="Garamond" w:hAnsi="Garamond" w:cstheme="minorHAnsi"/>
        </w:rPr>
        <w:t xml:space="preserve"> na jednotlivým pracoviskách v lokalitách objednávateľskej organizácie uvedených v bode číslo 1. Objednávateľská organizácia preferuje </w:t>
      </w:r>
      <w:r w:rsidR="000411A2">
        <w:rPr>
          <w:rFonts w:ascii="Garamond" w:hAnsi="Garamond" w:cstheme="minorHAnsi"/>
        </w:rPr>
        <w:t xml:space="preserve">pri dodaní </w:t>
      </w:r>
      <w:r w:rsidRPr="003B0FC1">
        <w:rPr>
          <w:rFonts w:ascii="Garamond" w:hAnsi="Garamond" w:cstheme="minorHAnsi"/>
        </w:rPr>
        <w:t>sieťov</w:t>
      </w:r>
      <w:r w:rsidR="000411A2">
        <w:rPr>
          <w:rFonts w:ascii="Garamond" w:hAnsi="Garamond" w:cstheme="minorHAnsi"/>
        </w:rPr>
        <w:t>ých zariadení</w:t>
      </w:r>
      <w:r w:rsidR="004F1F11">
        <w:rPr>
          <w:rFonts w:ascii="Garamond" w:hAnsi="Garamond" w:cstheme="minorHAnsi"/>
        </w:rPr>
        <w:t xml:space="preserve"> </w:t>
      </w:r>
      <w:r w:rsidR="004F1F11" w:rsidRPr="003B0FC1">
        <w:rPr>
          <w:rFonts w:ascii="Garamond" w:hAnsi="Garamond" w:cstheme="minorHAnsi"/>
        </w:rPr>
        <w:t xml:space="preserve">(switchov, </w:t>
      </w:r>
      <w:proofErr w:type="spellStart"/>
      <w:r w:rsidR="004F1F11" w:rsidRPr="003B0FC1">
        <w:rPr>
          <w:rFonts w:ascii="Garamond" w:hAnsi="Garamond" w:cstheme="minorHAnsi"/>
        </w:rPr>
        <w:t>routrov</w:t>
      </w:r>
      <w:proofErr w:type="spellEnd"/>
      <w:r w:rsidR="004F1F11" w:rsidRPr="003B0FC1">
        <w:rPr>
          <w:rFonts w:ascii="Garamond" w:hAnsi="Garamond" w:cstheme="minorHAnsi"/>
        </w:rPr>
        <w:t>)</w:t>
      </w:r>
      <w:r w:rsidR="000411A2">
        <w:rPr>
          <w:rFonts w:ascii="Garamond" w:hAnsi="Garamond" w:cstheme="minorHAnsi"/>
        </w:rPr>
        <w:t xml:space="preserve"> </w:t>
      </w:r>
      <w:r w:rsidRPr="003B0FC1">
        <w:rPr>
          <w:rFonts w:ascii="Garamond" w:hAnsi="Garamond" w:cstheme="minorHAnsi"/>
        </w:rPr>
        <w:t>zariadenia Cisco, alebo ich ekvivalent spĺňajúci všetky požadované technické vlastnosti a špecifikácie.</w:t>
      </w:r>
    </w:p>
    <w:p w14:paraId="16DB1326" w14:textId="37FFD2DF" w:rsidR="003B0FC1" w:rsidRPr="003B0FC1" w:rsidRDefault="003B0FC1" w:rsidP="003B0FC1">
      <w:pPr>
        <w:spacing w:after="0" w:line="240" w:lineRule="auto"/>
        <w:jc w:val="both"/>
        <w:rPr>
          <w:rFonts w:ascii="Garamond" w:hAnsi="Garamond" w:cstheme="minorHAnsi"/>
          <w:lang w:val="en-US"/>
        </w:rPr>
      </w:pPr>
      <w:r w:rsidRPr="003B0FC1">
        <w:rPr>
          <w:rFonts w:ascii="Garamond" w:hAnsi="Garamond" w:cstheme="minorHAnsi"/>
        </w:rPr>
        <w:t xml:space="preserve">Služby sú požadované v kvalite a SLA podľa bodu 4 v lokalitách objednávateľskej organizácie v bode číslo 1 a na zariadeniach definovaných v Tabuľke č. 2. </w:t>
      </w:r>
      <w:r w:rsidR="004F1F11">
        <w:rPr>
          <w:rFonts w:ascii="Garamond" w:hAnsi="Garamond" w:cstheme="minorHAnsi"/>
        </w:rPr>
        <w:t>a na centrálnom firewalle</w:t>
      </w:r>
    </w:p>
    <w:p w14:paraId="6D7A6155" w14:textId="77777777" w:rsidR="003B0FC1" w:rsidRPr="003B0FC1" w:rsidRDefault="003B0FC1" w:rsidP="003B0FC1">
      <w:pPr>
        <w:spacing w:after="0" w:line="240" w:lineRule="auto"/>
        <w:jc w:val="both"/>
        <w:rPr>
          <w:rFonts w:ascii="Garamond" w:hAnsi="Garamond" w:cstheme="minorHAnsi"/>
        </w:rPr>
      </w:pPr>
    </w:p>
    <w:p w14:paraId="0AF4F37E"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Požadované činnosti sú:</w:t>
      </w:r>
    </w:p>
    <w:p w14:paraId="722DD4C1" w14:textId="77777777" w:rsidR="003B0FC1" w:rsidRP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Výstavba LAN siete</w:t>
      </w:r>
    </w:p>
    <w:p w14:paraId="6347E1DA" w14:textId="77777777" w:rsidR="003B0FC1" w:rsidRP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Správa aktívnych sieťových komponentov</w:t>
      </w:r>
    </w:p>
    <w:p w14:paraId="57B05E35" w14:textId="77777777" w:rsidR="003B0FC1" w:rsidRP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Sieťový manažment</w:t>
      </w:r>
    </w:p>
    <w:p w14:paraId="241AF451" w14:textId="3C2B9CFD" w:rsidR="003B0FC1" w:rsidRDefault="003B0FC1" w:rsidP="00500BA1">
      <w:pPr>
        <w:pStyle w:val="Odsekzoznamu"/>
        <w:numPr>
          <w:ilvl w:val="0"/>
          <w:numId w:val="27"/>
        </w:numPr>
        <w:spacing w:after="0" w:line="240" w:lineRule="auto"/>
        <w:jc w:val="both"/>
        <w:rPr>
          <w:rFonts w:ascii="Garamond" w:hAnsi="Garamond" w:cstheme="minorHAnsi"/>
        </w:rPr>
      </w:pPr>
      <w:r w:rsidRPr="003B0FC1">
        <w:rPr>
          <w:rFonts w:ascii="Garamond" w:hAnsi="Garamond" w:cstheme="minorHAnsi"/>
        </w:rPr>
        <w:t>Bezpečnosť HW&amp;SW komponentov</w:t>
      </w:r>
    </w:p>
    <w:p w14:paraId="2CB6BA0A" w14:textId="56B99B08" w:rsidR="00C45BED" w:rsidRPr="003B0FC1" w:rsidRDefault="00C45BED" w:rsidP="00C45BED">
      <w:pPr>
        <w:pStyle w:val="Odsekzoznamu"/>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switchov pre pripojenie virtuálnej serverovej infraštruktúry objednávateľskej organizácie </w:t>
      </w:r>
    </w:p>
    <w:p w14:paraId="391B91D5" w14:textId="7C56E95F" w:rsidR="003B0FC1" w:rsidRPr="003B0FC1" w:rsidRDefault="00C45BED" w:rsidP="00500BA1">
      <w:pPr>
        <w:pStyle w:val="Odsekzoznamu"/>
        <w:numPr>
          <w:ilvl w:val="0"/>
          <w:numId w:val="27"/>
        </w:numPr>
        <w:spacing w:after="0" w:line="240" w:lineRule="auto"/>
        <w:jc w:val="both"/>
        <w:rPr>
          <w:rFonts w:ascii="Garamond" w:hAnsi="Garamond" w:cstheme="minorHAnsi"/>
        </w:rPr>
      </w:pPr>
      <w:r>
        <w:rPr>
          <w:rFonts w:ascii="Garamond" w:hAnsi="Garamond" w:cstheme="minorHAnsi"/>
        </w:rPr>
        <w:t xml:space="preserve">Dodávka, konfigurácia a prevádzka </w:t>
      </w:r>
      <w:r w:rsidR="003B0FC1" w:rsidRPr="003B0FC1">
        <w:rPr>
          <w:rFonts w:ascii="Garamond" w:hAnsi="Garamond" w:cstheme="minorHAnsi"/>
        </w:rPr>
        <w:t>Firewall pre prístup na sieť internet</w:t>
      </w:r>
    </w:p>
    <w:p w14:paraId="71B65A03"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Správa aktívnych sieťových komponentov pozostáva najmä z:</w:t>
      </w:r>
    </w:p>
    <w:p w14:paraId="7BA829C9" w14:textId="77777777"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Dodanie a prevádzka zariadenia, alebo jeho ekvivalentu</w:t>
      </w:r>
    </w:p>
    <w:p w14:paraId="7D57F83B" w14:textId="0654A6F8" w:rsid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Dodávka a fyzická inštalácia zariadenia na lokalite</w:t>
      </w:r>
      <w:r w:rsidR="004F1F11">
        <w:rPr>
          <w:rFonts w:ascii="Garamond" w:hAnsi="Garamond" w:cstheme="minorHAnsi"/>
        </w:rPr>
        <w:t xml:space="preserve"> </w:t>
      </w:r>
    </w:p>
    <w:p w14:paraId="7A878DA5" w14:textId="5D4232A7" w:rsidR="00966B30" w:rsidRPr="003B0FC1" w:rsidRDefault="00966B30" w:rsidP="00500BA1">
      <w:pPr>
        <w:pStyle w:val="Odsekzoznamu"/>
        <w:numPr>
          <w:ilvl w:val="0"/>
          <w:numId w:val="28"/>
        </w:numPr>
        <w:spacing w:after="0" w:line="240" w:lineRule="auto"/>
        <w:jc w:val="both"/>
        <w:rPr>
          <w:rFonts w:ascii="Garamond" w:hAnsi="Garamond" w:cstheme="minorHAnsi"/>
        </w:rPr>
      </w:pPr>
      <w:r>
        <w:rPr>
          <w:rFonts w:ascii="Garamond" w:hAnsi="Garamond" w:cstheme="minorHAnsi"/>
        </w:rPr>
        <w:t>Inštalácia, konfigurácia, správa a prevádzka sieťových zariadení na lokalitách objednávateľskej organizácie</w:t>
      </w:r>
    </w:p>
    <w:p w14:paraId="32DAE526" w14:textId="77777777"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Riešenie prevádzkových incidentov zariadenia/technická podpora, vrátane fyzickej výmeny zariadenia na lokalite</w:t>
      </w:r>
    </w:p>
    <w:p w14:paraId="1295A412" w14:textId="77777777"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 xml:space="preserve">Konfiguračná a prevádzková podpora zariadenia podľa požiadaviek Objednávateľskej organizácie / Konfigurácia VLAN, VoIP a systémových nastavení / </w:t>
      </w:r>
    </w:p>
    <w:p w14:paraId="11C40209" w14:textId="77777777" w:rsidR="003B0FC1" w:rsidRPr="003B0FC1" w:rsidRDefault="003B0FC1" w:rsidP="00500BA1">
      <w:pPr>
        <w:pStyle w:val="Odsekzoznamu"/>
        <w:numPr>
          <w:ilvl w:val="0"/>
          <w:numId w:val="28"/>
        </w:numPr>
        <w:spacing w:after="0" w:line="240" w:lineRule="auto"/>
        <w:jc w:val="both"/>
        <w:rPr>
          <w:rFonts w:ascii="Garamond" w:hAnsi="Garamond" w:cstheme="minorHAnsi"/>
        </w:rPr>
      </w:pPr>
      <w:r w:rsidRPr="003B0FC1">
        <w:rPr>
          <w:rFonts w:ascii="Garamond" w:hAnsi="Garamond" w:cstheme="minorHAnsi"/>
        </w:rPr>
        <w:t>Zabezpečenie kompatibility HW&amp;SW komponentov zariadenia s existujúcim LAN prostredím</w:t>
      </w:r>
    </w:p>
    <w:p w14:paraId="278ECF4A"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Sieťový Manažment</w:t>
      </w:r>
    </w:p>
    <w:p w14:paraId="2CB31051" w14:textId="77777777" w:rsidR="003B0FC1" w:rsidRPr="003B0FC1" w:rsidRDefault="003B0FC1" w:rsidP="00500BA1">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Správa konfigurácií a dokumentácia</w:t>
      </w:r>
    </w:p>
    <w:p w14:paraId="6C85C35F" w14:textId="77777777" w:rsidR="003B0FC1" w:rsidRPr="003B0FC1" w:rsidRDefault="003B0FC1" w:rsidP="00500BA1">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Konfigurácia nastavení sieťových komponentov na zabezpečenie požadovanej komunikácie v existujúcej LAN infraštruktúre</w:t>
      </w:r>
    </w:p>
    <w:p w14:paraId="62A50C72" w14:textId="77777777" w:rsidR="003B0FC1" w:rsidRPr="003B0FC1" w:rsidRDefault="003B0FC1" w:rsidP="00500BA1">
      <w:pPr>
        <w:pStyle w:val="Odsekzoznamu"/>
        <w:numPr>
          <w:ilvl w:val="0"/>
          <w:numId w:val="29"/>
        </w:numPr>
        <w:spacing w:after="0" w:line="240" w:lineRule="auto"/>
        <w:jc w:val="both"/>
        <w:rPr>
          <w:rFonts w:ascii="Garamond" w:hAnsi="Garamond" w:cstheme="minorHAnsi"/>
        </w:rPr>
      </w:pPr>
      <w:r w:rsidRPr="003B0FC1">
        <w:rPr>
          <w:rFonts w:ascii="Garamond" w:hAnsi="Garamond" w:cstheme="minorHAnsi"/>
        </w:rPr>
        <w:t>Zálohovanie a obnova konfiguračných nastavení</w:t>
      </w:r>
    </w:p>
    <w:p w14:paraId="70DB51D8" w14:textId="77777777" w:rsidR="003B0FC1" w:rsidRPr="003B0FC1" w:rsidRDefault="003B0FC1" w:rsidP="003B0FC1">
      <w:pPr>
        <w:spacing w:after="0" w:line="240" w:lineRule="auto"/>
        <w:jc w:val="both"/>
        <w:rPr>
          <w:rFonts w:ascii="Garamond" w:hAnsi="Garamond" w:cstheme="minorHAnsi"/>
          <w:lang w:val="en-US"/>
        </w:rPr>
      </w:pPr>
      <w:r w:rsidRPr="003B0FC1">
        <w:rPr>
          <w:rFonts w:ascii="Garamond" w:hAnsi="Garamond" w:cstheme="minorHAnsi"/>
        </w:rPr>
        <w:t>Bezpečnosť HW&amp;SW komponentov</w:t>
      </w:r>
    </w:p>
    <w:p w14:paraId="28DFC2E8"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zariadení v správe pre ochranu legitímnych užívateľských dát </w:t>
      </w:r>
    </w:p>
    <w:p w14:paraId="2B450670"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Zabezpečenie a prevádzka bezpečnostných vlastností samotných sieťových komponentov v správe / </w:t>
      </w:r>
      <w:proofErr w:type="spellStart"/>
      <w:r w:rsidRPr="003B0FC1">
        <w:rPr>
          <w:rFonts w:ascii="Garamond" w:hAnsi="Garamond" w:cstheme="minorHAnsi"/>
        </w:rPr>
        <w:t>Hardening</w:t>
      </w:r>
      <w:proofErr w:type="spellEnd"/>
      <w:r w:rsidRPr="003B0FC1">
        <w:rPr>
          <w:rFonts w:ascii="Garamond" w:hAnsi="Garamond" w:cstheme="minorHAnsi"/>
        </w:rPr>
        <w:t xml:space="preserve"> komponentov podľa bezpečnostného projektu/pokiaľ existuje/, resp. na minimálnu akceptovateľnú bezpečnostnú úroveň</w:t>
      </w:r>
    </w:p>
    <w:p w14:paraId="1214CD75"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 xml:space="preserve">Pravidelný upgrade a update </w:t>
      </w:r>
      <w:proofErr w:type="spellStart"/>
      <w:r w:rsidRPr="003B0FC1">
        <w:rPr>
          <w:rFonts w:ascii="Garamond" w:hAnsi="Garamond" w:cstheme="minorHAnsi"/>
        </w:rPr>
        <w:t>firmware</w:t>
      </w:r>
      <w:proofErr w:type="spellEnd"/>
      <w:r w:rsidRPr="003B0FC1">
        <w:rPr>
          <w:rFonts w:ascii="Garamond" w:hAnsi="Garamond" w:cstheme="minorHAnsi"/>
        </w:rPr>
        <w:t xml:space="preserve">/licencií/operačných systémov, Bezpečnostné záplaty </w:t>
      </w:r>
    </w:p>
    <w:p w14:paraId="431AC204"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Profylaktické kontroly, zbieranie a vyhodnocovanie log záznamov</w:t>
      </w:r>
    </w:p>
    <w:p w14:paraId="7491FC5A"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Špecifikácia zariadenia pre bezpečnosť a vzdialený prístup</w:t>
      </w:r>
    </w:p>
    <w:p w14:paraId="1F8AEDED"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Jednotná správa pre bezpečnosť centrálny firewall so zapojením do HA</w:t>
      </w:r>
    </w:p>
    <w:p w14:paraId="2FD65FDC" w14:textId="77777777" w:rsidR="003B0FC1" w:rsidRPr="003B0FC1" w:rsidRDefault="003B0FC1" w:rsidP="00500BA1">
      <w:pPr>
        <w:pStyle w:val="Odsekzoznamu"/>
        <w:numPr>
          <w:ilvl w:val="0"/>
          <w:numId w:val="30"/>
        </w:numPr>
        <w:spacing w:after="0" w:line="240" w:lineRule="auto"/>
        <w:jc w:val="both"/>
        <w:rPr>
          <w:rFonts w:ascii="Garamond" w:hAnsi="Garamond" w:cstheme="minorHAnsi"/>
        </w:rPr>
      </w:pPr>
      <w:r w:rsidRPr="003B0FC1">
        <w:rPr>
          <w:rFonts w:ascii="Garamond" w:hAnsi="Garamond" w:cstheme="minorHAnsi"/>
        </w:rPr>
        <w:t>Umiestnenie zariadení v serverovni objednávateľa</w:t>
      </w:r>
    </w:p>
    <w:p w14:paraId="4E284EB1" w14:textId="77777777" w:rsidR="003B0FC1" w:rsidRPr="003B0FC1" w:rsidRDefault="003B0FC1" w:rsidP="003B0FC1">
      <w:pPr>
        <w:pStyle w:val="Odsekzoznamu"/>
        <w:spacing w:after="0" w:line="240" w:lineRule="auto"/>
        <w:jc w:val="both"/>
        <w:rPr>
          <w:rFonts w:ascii="Garamond" w:hAnsi="Garamond" w:cstheme="minorHAnsi"/>
        </w:rPr>
      </w:pPr>
    </w:p>
    <w:p w14:paraId="7B5FB8FC" w14:textId="77777777" w:rsidR="003B0FC1" w:rsidRPr="003B0FC1" w:rsidRDefault="003B0FC1" w:rsidP="003B0FC1">
      <w:pPr>
        <w:pStyle w:val="Odsekzoznamu"/>
        <w:spacing w:after="0" w:line="240" w:lineRule="auto"/>
        <w:jc w:val="both"/>
        <w:rPr>
          <w:rFonts w:ascii="Garamond" w:hAnsi="Garamond" w:cstheme="minorHAnsi"/>
        </w:rPr>
      </w:pPr>
    </w:p>
    <w:p w14:paraId="22488FD6" w14:textId="23F4C1A5" w:rsidR="003B0FC1" w:rsidRPr="003B0FC1" w:rsidRDefault="003B0FC1" w:rsidP="00500BA1">
      <w:pPr>
        <w:pStyle w:val="Odsekzoznamu"/>
        <w:numPr>
          <w:ilvl w:val="0"/>
          <w:numId w:val="37"/>
        </w:numPr>
        <w:spacing w:after="0" w:line="240" w:lineRule="auto"/>
        <w:jc w:val="both"/>
        <w:rPr>
          <w:rFonts w:ascii="Garamond" w:hAnsi="Garamond" w:cstheme="minorHAnsi"/>
        </w:rPr>
      </w:pPr>
      <w:r w:rsidRPr="003B0FC1">
        <w:rPr>
          <w:rFonts w:ascii="Garamond" w:hAnsi="Garamond" w:cstheme="minorHAnsi"/>
        </w:rPr>
        <w:t xml:space="preserve">Firewall bude </w:t>
      </w:r>
      <w:r w:rsidR="00966B30">
        <w:rPr>
          <w:rFonts w:ascii="Garamond" w:hAnsi="Garamond" w:cstheme="minorHAnsi"/>
        </w:rPr>
        <w:t xml:space="preserve">poskytovateľom dodaný, </w:t>
      </w:r>
      <w:r w:rsidRPr="003B0FC1">
        <w:rPr>
          <w:rFonts w:ascii="Garamond" w:hAnsi="Garamond" w:cstheme="minorHAnsi"/>
        </w:rPr>
        <w:t>umiestnený</w:t>
      </w:r>
      <w:r w:rsidR="00966B30">
        <w:rPr>
          <w:rFonts w:ascii="Garamond" w:hAnsi="Garamond" w:cstheme="minorHAnsi"/>
        </w:rPr>
        <w:t>, nakonfigurovaný</w:t>
      </w:r>
      <w:r w:rsidRPr="003B0FC1">
        <w:rPr>
          <w:rFonts w:ascii="Garamond" w:hAnsi="Garamond" w:cstheme="minorHAnsi"/>
        </w:rPr>
        <w:t xml:space="preserve"> a zapojený do sieťovej infraštruktúry v serverovni na centrále Olejkárska, je vyžadované, aby poskytovateľ zabezpečil redundanciu zariadení firewallu. V prípade, že primárne zariadenie nebude funkčné, tak ho nahradí sekundárne v plnej miere a bez zmeny kvality a dostupnosti služby. Minimálne parametre zariadenia:</w:t>
      </w:r>
    </w:p>
    <w:p w14:paraId="54C2DAFC" w14:textId="77777777" w:rsidR="003B0FC1" w:rsidRPr="003B0FC1" w:rsidRDefault="003B0FC1" w:rsidP="003B0FC1">
      <w:pPr>
        <w:spacing w:after="0" w:line="240" w:lineRule="auto"/>
        <w:ind w:left="540"/>
        <w:contextualSpacing/>
        <w:jc w:val="both"/>
        <w:rPr>
          <w:rFonts w:ascii="Garamond" w:hAnsi="Garamond" w:cstheme="minorHAnsi"/>
        </w:rPr>
      </w:pPr>
    </w:p>
    <w:p w14:paraId="5257D202"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portov</w:t>
      </w:r>
      <w:proofErr w:type="spellEnd"/>
      <w:r w:rsidRPr="003B0FC1">
        <w:rPr>
          <w:rFonts w:ascii="Garamond" w:hAnsi="Garamond" w:cstheme="minorHAnsi"/>
          <w:sz w:val="22"/>
          <w:szCs w:val="22"/>
        </w:rPr>
        <w:t xml:space="preserve"> RJ45: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16x GE </w:t>
      </w:r>
    </w:p>
    <w:p w14:paraId="0E20761D"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portov</w:t>
      </w:r>
      <w:proofErr w:type="spellEnd"/>
      <w:r w:rsidRPr="003B0FC1">
        <w:rPr>
          <w:rFonts w:ascii="Garamond" w:hAnsi="Garamond" w:cstheme="minorHAnsi"/>
          <w:sz w:val="22"/>
          <w:szCs w:val="22"/>
        </w:rPr>
        <w:t xml:space="preserve"> SFP: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16x GE </w:t>
      </w:r>
    </w:p>
    <w:p w14:paraId="0E5FF2C8" w14:textId="77777777" w:rsidR="003B0FC1" w:rsidRPr="003B0FC1" w:rsidRDefault="003B0FC1" w:rsidP="003B0FC1">
      <w:pPr>
        <w:pStyle w:val="Default"/>
        <w:ind w:left="708" w:firstLine="708"/>
        <w:rPr>
          <w:rFonts w:ascii="Garamond" w:hAnsi="Garamond" w:cstheme="minorHAnsi"/>
          <w:sz w:val="22"/>
          <w:szCs w:val="22"/>
        </w:rPr>
      </w:pP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Ipv4 Firewall: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30 </w:t>
      </w:r>
      <w:proofErr w:type="spellStart"/>
      <w:r w:rsidRPr="003B0FC1">
        <w:rPr>
          <w:rFonts w:ascii="Garamond" w:hAnsi="Garamond" w:cstheme="minorHAnsi"/>
          <w:sz w:val="22"/>
          <w:szCs w:val="22"/>
        </w:rPr>
        <w:t>Gbps</w:t>
      </w:r>
      <w:proofErr w:type="spellEnd"/>
      <w:r w:rsidRPr="003B0FC1">
        <w:rPr>
          <w:rFonts w:ascii="Garamond" w:hAnsi="Garamond" w:cstheme="minorHAnsi"/>
          <w:sz w:val="22"/>
          <w:szCs w:val="22"/>
        </w:rPr>
        <w:t xml:space="preserve"> </w:t>
      </w:r>
    </w:p>
    <w:p w14:paraId="11F197A2"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paketov</w:t>
      </w:r>
      <w:proofErr w:type="spellEnd"/>
      <w:r w:rsidRPr="003B0FC1">
        <w:rPr>
          <w:rFonts w:ascii="Garamond" w:hAnsi="Garamond" w:cstheme="minorHAnsi"/>
          <w:sz w:val="22"/>
          <w:szCs w:val="22"/>
        </w:rPr>
        <w:t xml:space="preserve"> za sekundu: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25 </w:t>
      </w:r>
      <w:proofErr w:type="spellStart"/>
      <w:r w:rsidRPr="003B0FC1">
        <w:rPr>
          <w:rFonts w:ascii="Garamond" w:hAnsi="Garamond" w:cstheme="minorHAnsi"/>
          <w:sz w:val="22"/>
          <w:szCs w:val="22"/>
        </w:rPr>
        <w:t>Mpps</w:t>
      </w:r>
      <w:proofErr w:type="spellEnd"/>
      <w:r w:rsidRPr="003B0FC1">
        <w:rPr>
          <w:rFonts w:ascii="Garamond" w:hAnsi="Garamond" w:cstheme="minorHAnsi"/>
          <w:sz w:val="22"/>
          <w:szCs w:val="22"/>
        </w:rPr>
        <w:t xml:space="preserve"> </w:t>
      </w:r>
    </w:p>
    <w:p w14:paraId="7C52E56F"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sessions</w:t>
      </w:r>
      <w:proofErr w:type="spellEnd"/>
      <w:r w:rsidRPr="003B0FC1">
        <w:rPr>
          <w:rFonts w:ascii="Garamond" w:hAnsi="Garamond" w:cstheme="minorHAnsi"/>
          <w:sz w:val="22"/>
          <w:szCs w:val="22"/>
        </w:rPr>
        <w:t xml:space="preserve">: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4 milióny </w:t>
      </w:r>
    </w:p>
    <w:p w14:paraId="1338CD63" w14:textId="77777777" w:rsidR="003B0FC1" w:rsidRPr="003B0FC1" w:rsidRDefault="003B0FC1" w:rsidP="003B0FC1">
      <w:pPr>
        <w:pStyle w:val="Default"/>
        <w:ind w:left="708" w:firstLine="708"/>
        <w:rPr>
          <w:rFonts w:ascii="Garamond" w:hAnsi="Garamond" w:cstheme="minorHAnsi"/>
          <w:sz w:val="22"/>
          <w:szCs w:val="22"/>
        </w:rPr>
      </w:pPr>
      <w:proofErr w:type="spellStart"/>
      <w:r w:rsidRPr="003B0FC1">
        <w:rPr>
          <w:rFonts w:ascii="Garamond" w:hAnsi="Garamond" w:cstheme="minorHAnsi"/>
          <w:sz w:val="22"/>
          <w:szCs w:val="22"/>
        </w:rPr>
        <w:lastRenderedPageBreak/>
        <w:t>Ipsec</w:t>
      </w:r>
      <w:proofErr w:type="spellEnd"/>
      <w:r w:rsidRPr="003B0FC1">
        <w:rPr>
          <w:rFonts w:ascii="Garamond" w:hAnsi="Garamond" w:cstheme="minorHAnsi"/>
          <w:sz w:val="22"/>
          <w:szCs w:val="22"/>
        </w:rPr>
        <w:t xml:space="preserve"> VPN </w:t>
      </w: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18 </w:t>
      </w:r>
      <w:proofErr w:type="spellStart"/>
      <w:r w:rsidRPr="003B0FC1">
        <w:rPr>
          <w:rFonts w:ascii="Garamond" w:hAnsi="Garamond" w:cstheme="minorHAnsi"/>
          <w:sz w:val="22"/>
          <w:szCs w:val="22"/>
        </w:rPr>
        <w:t>Gbps</w:t>
      </w:r>
      <w:proofErr w:type="spellEnd"/>
      <w:r w:rsidRPr="003B0FC1">
        <w:rPr>
          <w:rFonts w:ascii="Garamond" w:hAnsi="Garamond" w:cstheme="minorHAnsi"/>
          <w:sz w:val="22"/>
          <w:szCs w:val="22"/>
        </w:rPr>
        <w:t xml:space="preserve"> </w:t>
      </w:r>
    </w:p>
    <w:p w14:paraId="052BFE66"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SSL-VPN </w:t>
      </w: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2.5 </w:t>
      </w:r>
      <w:proofErr w:type="spellStart"/>
      <w:r w:rsidRPr="003B0FC1">
        <w:rPr>
          <w:rFonts w:ascii="Garamond" w:hAnsi="Garamond" w:cstheme="minorHAnsi"/>
          <w:sz w:val="22"/>
          <w:szCs w:val="22"/>
        </w:rPr>
        <w:t>Gbps</w:t>
      </w:r>
      <w:proofErr w:type="spellEnd"/>
      <w:r w:rsidRPr="003B0FC1">
        <w:rPr>
          <w:rFonts w:ascii="Garamond" w:hAnsi="Garamond" w:cstheme="minorHAnsi"/>
          <w:sz w:val="22"/>
          <w:szCs w:val="22"/>
        </w:rPr>
        <w:t xml:space="preserve"> </w:t>
      </w:r>
    </w:p>
    <w:p w14:paraId="03CB41B6"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Počet </w:t>
      </w:r>
      <w:proofErr w:type="spellStart"/>
      <w:r w:rsidRPr="003B0FC1">
        <w:rPr>
          <w:rFonts w:ascii="Garamond" w:hAnsi="Garamond" w:cstheme="minorHAnsi"/>
          <w:sz w:val="22"/>
          <w:szCs w:val="22"/>
        </w:rPr>
        <w:t>užívateľov</w:t>
      </w:r>
      <w:proofErr w:type="spellEnd"/>
      <w:r w:rsidRPr="003B0FC1">
        <w:rPr>
          <w:rFonts w:ascii="Garamond" w:hAnsi="Garamond" w:cstheme="minorHAnsi"/>
          <w:sz w:val="22"/>
          <w:szCs w:val="22"/>
        </w:rPr>
        <w:t xml:space="preserve"> SSL-VPN: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500 </w:t>
      </w:r>
    </w:p>
    <w:p w14:paraId="27A48E81" w14:textId="77777777" w:rsidR="003B0FC1" w:rsidRPr="003B0FC1" w:rsidRDefault="003B0FC1" w:rsidP="003B0FC1">
      <w:pPr>
        <w:pStyle w:val="Default"/>
        <w:ind w:left="708" w:firstLine="708"/>
        <w:rPr>
          <w:rFonts w:ascii="Garamond" w:hAnsi="Garamond" w:cstheme="minorHAnsi"/>
          <w:sz w:val="22"/>
          <w:szCs w:val="22"/>
        </w:rPr>
      </w:pPr>
      <w:r w:rsidRPr="003B0FC1">
        <w:rPr>
          <w:rFonts w:ascii="Garamond" w:hAnsi="Garamond" w:cstheme="minorHAnsi"/>
          <w:sz w:val="22"/>
          <w:szCs w:val="22"/>
        </w:rPr>
        <w:t xml:space="preserve">Celková </w:t>
      </w:r>
      <w:proofErr w:type="spellStart"/>
      <w:r w:rsidRPr="003B0FC1">
        <w:rPr>
          <w:rFonts w:ascii="Garamond" w:hAnsi="Garamond" w:cstheme="minorHAnsi"/>
          <w:sz w:val="22"/>
          <w:szCs w:val="22"/>
        </w:rPr>
        <w:t>priepustnosť</w:t>
      </w:r>
      <w:proofErr w:type="spellEnd"/>
      <w:r w:rsidRPr="003B0FC1">
        <w:rPr>
          <w:rFonts w:ascii="Garamond" w:hAnsi="Garamond" w:cstheme="minorHAnsi"/>
          <w:sz w:val="22"/>
          <w:szCs w:val="22"/>
        </w:rPr>
        <w:t xml:space="preserve"> firewallu: </w:t>
      </w:r>
      <w:proofErr w:type="spellStart"/>
      <w:r w:rsidRPr="003B0FC1">
        <w:rPr>
          <w:rFonts w:ascii="Garamond" w:hAnsi="Garamond" w:cstheme="minorHAnsi"/>
          <w:sz w:val="22"/>
          <w:szCs w:val="22"/>
        </w:rPr>
        <w:t>minimálne</w:t>
      </w:r>
      <w:proofErr w:type="spellEnd"/>
      <w:r w:rsidRPr="003B0FC1">
        <w:rPr>
          <w:rFonts w:ascii="Garamond" w:hAnsi="Garamond" w:cstheme="minorHAnsi"/>
          <w:sz w:val="22"/>
          <w:szCs w:val="22"/>
        </w:rPr>
        <w:t xml:space="preserve"> 30Gbps </w:t>
      </w:r>
    </w:p>
    <w:p w14:paraId="6EFBA4DB" w14:textId="3C9DA87C" w:rsidR="003B0FC1" w:rsidRPr="003B0FC1" w:rsidRDefault="00706675" w:rsidP="003B0FC1">
      <w:pPr>
        <w:spacing w:after="0" w:line="240" w:lineRule="auto"/>
        <w:ind w:left="1248" w:firstLine="168"/>
        <w:contextualSpacing/>
        <w:jc w:val="both"/>
        <w:rPr>
          <w:rFonts w:ascii="Garamond" w:hAnsi="Garamond" w:cstheme="minorHAnsi"/>
        </w:rPr>
      </w:pPr>
      <w:r>
        <w:rPr>
          <w:rFonts w:ascii="Garamond" w:hAnsi="Garamond" w:cstheme="minorHAnsi"/>
        </w:rPr>
        <w:t>Min</w:t>
      </w:r>
      <w:r w:rsidR="003B0FC1" w:rsidRPr="003B0FC1">
        <w:rPr>
          <w:rFonts w:ascii="Garamond" w:hAnsi="Garamond" w:cstheme="minorHAnsi"/>
        </w:rPr>
        <w:t xml:space="preserve">. </w:t>
      </w:r>
      <w:proofErr w:type="spellStart"/>
      <w:r w:rsidR="003B0FC1" w:rsidRPr="003B0FC1">
        <w:rPr>
          <w:rFonts w:ascii="Garamond" w:hAnsi="Garamond" w:cstheme="minorHAnsi"/>
        </w:rPr>
        <w:t>traffic</w:t>
      </w:r>
      <w:proofErr w:type="spellEnd"/>
      <w:r w:rsidR="003B0FC1" w:rsidRPr="003B0FC1">
        <w:rPr>
          <w:rFonts w:ascii="Garamond" w:hAnsi="Garamond" w:cstheme="minorHAnsi"/>
        </w:rPr>
        <w:t xml:space="preserve"> ochrana: 3 </w:t>
      </w:r>
      <w:proofErr w:type="spellStart"/>
      <w:r w:rsidR="003B0FC1" w:rsidRPr="003B0FC1">
        <w:rPr>
          <w:rFonts w:ascii="Garamond" w:hAnsi="Garamond" w:cstheme="minorHAnsi"/>
        </w:rPr>
        <w:t>Gbps</w:t>
      </w:r>
      <w:proofErr w:type="spellEnd"/>
    </w:p>
    <w:p w14:paraId="46F05607" w14:textId="77777777" w:rsidR="003B0FC1" w:rsidRPr="003B0FC1" w:rsidRDefault="003B0FC1" w:rsidP="003B0FC1">
      <w:pPr>
        <w:pStyle w:val="Odsekzoznamu"/>
        <w:spacing w:after="0" w:line="240" w:lineRule="auto"/>
        <w:jc w:val="both"/>
        <w:rPr>
          <w:rFonts w:ascii="Garamond" w:hAnsi="Garamond" w:cstheme="minorHAnsi"/>
        </w:rPr>
      </w:pPr>
    </w:p>
    <w:p w14:paraId="49726CCF" w14:textId="6529FFCB" w:rsidR="003B0FC1" w:rsidRDefault="003B0FC1" w:rsidP="00F07788">
      <w:pPr>
        <w:pStyle w:val="Odsekzoznamu"/>
        <w:numPr>
          <w:ilvl w:val="0"/>
          <w:numId w:val="37"/>
        </w:numPr>
        <w:spacing w:after="0" w:line="240" w:lineRule="auto"/>
        <w:jc w:val="both"/>
        <w:rPr>
          <w:rFonts w:ascii="Garamond" w:hAnsi="Garamond" w:cstheme="minorHAnsi"/>
        </w:rPr>
      </w:pPr>
      <w:r w:rsidRPr="00987B3F">
        <w:rPr>
          <w:rFonts w:ascii="Garamond" w:hAnsi="Garamond" w:cstheme="minorHAnsi"/>
        </w:rPr>
        <w:t xml:space="preserve">Súčasťou služby je </w:t>
      </w:r>
      <w:r w:rsidR="00987B3F" w:rsidRPr="00987B3F">
        <w:rPr>
          <w:rFonts w:ascii="Garamond" w:hAnsi="Garamond" w:cstheme="minorHAnsi"/>
        </w:rPr>
        <w:t>implementácia</w:t>
      </w:r>
      <w:r w:rsidRPr="00987B3F">
        <w:rPr>
          <w:rFonts w:ascii="Garamond" w:hAnsi="Garamond" w:cstheme="minorHAnsi"/>
        </w:rPr>
        <w:t xml:space="preserve"> protokolu EEE 802.1X </w:t>
      </w:r>
      <w:r w:rsidR="00987B3F" w:rsidRPr="00987B3F">
        <w:rPr>
          <w:rFonts w:ascii="Garamond" w:hAnsi="Garamond" w:cstheme="minorHAnsi"/>
        </w:rPr>
        <w:t xml:space="preserve">do siete objednávateľskej organizácie pre zabezpečenie prístupu k sieti </w:t>
      </w:r>
      <w:r w:rsidR="00987B3F">
        <w:rPr>
          <w:rFonts w:ascii="Garamond" w:hAnsi="Garamond" w:cstheme="minorHAnsi"/>
        </w:rPr>
        <w:t xml:space="preserve">na </w:t>
      </w:r>
      <w:r w:rsidRPr="00987B3F">
        <w:rPr>
          <w:rFonts w:ascii="Garamond" w:hAnsi="Garamond" w:cstheme="minorHAnsi"/>
        </w:rPr>
        <w:t xml:space="preserve">všetkých </w:t>
      </w:r>
      <w:r w:rsidR="00987B3F" w:rsidRPr="00987B3F">
        <w:rPr>
          <w:rFonts w:ascii="Garamond" w:hAnsi="Garamond" w:cstheme="minorHAnsi"/>
        </w:rPr>
        <w:t>a</w:t>
      </w:r>
      <w:r w:rsidRPr="00987B3F">
        <w:rPr>
          <w:rFonts w:ascii="Garamond" w:hAnsi="Garamond" w:cstheme="minorHAnsi"/>
        </w:rPr>
        <w:t>ktívnych sieťových prvkov</w:t>
      </w:r>
      <w:r w:rsidR="00987B3F">
        <w:rPr>
          <w:rFonts w:ascii="Garamond" w:hAnsi="Garamond" w:cstheme="minorHAnsi"/>
        </w:rPr>
        <w:t xml:space="preserve"> v rámci siete LAN</w:t>
      </w:r>
      <w:r w:rsidRPr="00987B3F">
        <w:rPr>
          <w:rFonts w:ascii="Garamond" w:hAnsi="Garamond" w:cstheme="minorHAnsi"/>
        </w:rPr>
        <w:t xml:space="preserve"> </w:t>
      </w:r>
    </w:p>
    <w:p w14:paraId="187F1CA0" w14:textId="77777777" w:rsidR="00987B3F" w:rsidRPr="00987B3F" w:rsidRDefault="00987B3F" w:rsidP="00987B3F">
      <w:pPr>
        <w:pStyle w:val="Odsekzoznamu"/>
        <w:spacing w:after="0" w:line="240" w:lineRule="auto"/>
        <w:jc w:val="both"/>
        <w:rPr>
          <w:rFonts w:ascii="Garamond" w:hAnsi="Garamond" w:cstheme="minorHAnsi"/>
        </w:rPr>
      </w:pPr>
    </w:p>
    <w:p w14:paraId="45C52FB8" w14:textId="77777777" w:rsidR="003B0FC1" w:rsidRPr="003B0FC1" w:rsidRDefault="003B0FC1" w:rsidP="00500BA1">
      <w:pPr>
        <w:pStyle w:val="Odsekzoznamu"/>
        <w:numPr>
          <w:ilvl w:val="0"/>
          <w:numId w:val="37"/>
        </w:numPr>
        <w:spacing w:after="0" w:line="240" w:lineRule="auto"/>
        <w:jc w:val="both"/>
        <w:rPr>
          <w:rFonts w:ascii="Garamond" w:hAnsi="Garamond" w:cstheme="minorHAnsi"/>
        </w:rPr>
      </w:pPr>
      <w:r w:rsidRPr="003B0FC1">
        <w:rPr>
          <w:rFonts w:ascii="Garamond" w:hAnsi="Garamond" w:cstheme="minorHAnsi"/>
        </w:rPr>
        <w:t xml:space="preserve">Súčasťou služby je ochrana siete a DHCP serverov objednávateľskej organizácie zabraňujúca automaticky prideliť IP adresy zariadeniu pripojenému do LAN neautorizovanými DHCP servermi  </w:t>
      </w:r>
    </w:p>
    <w:p w14:paraId="38C47C9D" w14:textId="77777777" w:rsidR="003B0FC1" w:rsidRPr="003B0FC1" w:rsidRDefault="003B0FC1" w:rsidP="003B0FC1">
      <w:pPr>
        <w:pStyle w:val="Odsekzoznamu"/>
        <w:spacing w:after="0" w:line="240" w:lineRule="auto"/>
        <w:rPr>
          <w:rFonts w:ascii="Garamond" w:hAnsi="Garamond" w:cstheme="minorHAnsi"/>
        </w:rPr>
      </w:pPr>
    </w:p>
    <w:p w14:paraId="64ED538C" w14:textId="1AFE7E7F" w:rsidR="003B0FC1" w:rsidRPr="003B0FC1" w:rsidRDefault="003B0FC1" w:rsidP="00500BA1">
      <w:pPr>
        <w:pStyle w:val="Odsekzoznamu"/>
        <w:numPr>
          <w:ilvl w:val="0"/>
          <w:numId w:val="37"/>
        </w:numPr>
        <w:spacing w:after="0" w:line="240" w:lineRule="auto"/>
        <w:jc w:val="both"/>
        <w:rPr>
          <w:rFonts w:ascii="Garamond" w:hAnsi="Garamond" w:cstheme="minorHAnsi"/>
        </w:rPr>
      </w:pPr>
      <w:bookmarkStart w:id="2" w:name="_Hlk65056070"/>
      <w:r w:rsidRPr="003B0FC1">
        <w:rPr>
          <w:rFonts w:ascii="Garamond" w:hAnsi="Garamond" w:cstheme="minorHAnsi"/>
        </w:rPr>
        <w:t>Súčasťou služby je možnosť obmedzenia prístupu do siete internet z LAN na základe požiadaviek zadefinovaných objednávateľskou organizáciou /rýchlosť, aplikácie, lokality atď./ s prepojením na domé</w:t>
      </w:r>
      <w:r w:rsidR="00987B3F">
        <w:rPr>
          <w:rFonts w:ascii="Garamond" w:hAnsi="Garamond" w:cstheme="minorHAnsi"/>
        </w:rPr>
        <w:t>n</w:t>
      </w:r>
      <w:r w:rsidRPr="003B0FC1">
        <w:rPr>
          <w:rFonts w:ascii="Garamond" w:hAnsi="Garamond" w:cstheme="minorHAnsi"/>
        </w:rPr>
        <w:t xml:space="preserve">ovú infraštruktúru </w:t>
      </w:r>
      <w:r w:rsidRPr="003B0FC1">
        <w:rPr>
          <w:rFonts w:ascii="Garamond" w:hAnsi="Garamond" w:cstheme="minorHAnsi"/>
          <w:lang w:val="en-US"/>
        </w:rPr>
        <w:t>(AD DS)</w:t>
      </w:r>
      <w:r w:rsidRPr="003B0FC1">
        <w:rPr>
          <w:rFonts w:ascii="Garamond" w:hAnsi="Garamond" w:cstheme="minorHAnsi"/>
        </w:rPr>
        <w:t xml:space="preserve"> objednávateľskej organizácie</w:t>
      </w:r>
    </w:p>
    <w:bookmarkEnd w:id="2"/>
    <w:p w14:paraId="7FAB0AC1" w14:textId="77777777" w:rsidR="003B0FC1" w:rsidRPr="003B0FC1" w:rsidRDefault="003B0FC1" w:rsidP="003B0FC1">
      <w:pPr>
        <w:spacing w:after="0" w:line="240" w:lineRule="auto"/>
        <w:jc w:val="both"/>
        <w:rPr>
          <w:rFonts w:ascii="Garamond" w:hAnsi="Garamond" w:cstheme="minorHAnsi"/>
        </w:rPr>
      </w:pPr>
    </w:p>
    <w:p w14:paraId="5FC899B4" w14:textId="72027A8C"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 xml:space="preserve">Poskytovateľ v rámci poskytovanej služby umožní objednávateľskej organizácii prístup a privilegované oprávnenia do administrátorskej a konfiguračnej časti </w:t>
      </w:r>
      <w:r w:rsidR="00987B3F">
        <w:rPr>
          <w:rFonts w:ascii="Garamond" w:hAnsi="Garamond" w:cstheme="minorHAnsi"/>
        </w:rPr>
        <w:t>aktívnych sieťových</w:t>
      </w:r>
      <w:r w:rsidRPr="003B0FC1">
        <w:rPr>
          <w:rFonts w:ascii="Garamond" w:hAnsi="Garamond" w:cstheme="minorHAnsi"/>
        </w:rPr>
        <w:t xml:space="preserve"> zariadení - switchov a </w:t>
      </w:r>
      <w:proofErr w:type="spellStart"/>
      <w:r w:rsidRPr="003B0FC1">
        <w:rPr>
          <w:rFonts w:ascii="Garamond" w:hAnsi="Garamond" w:cstheme="minorHAnsi"/>
        </w:rPr>
        <w:t>routrov</w:t>
      </w:r>
      <w:proofErr w:type="spellEnd"/>
      <w:r w:rsidRPr="003B0FC1">
        <w:rPr>
          <w:rFonts w:ascii="Garamond" w:hAnsi="Garamond" w:cstheme="minorHAnsi"/>
        </w:rPr>
        <w:t>.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2DBD7784" w14:textId="77777777" w:rsidR="003B0FC1" w:rsidRPr="003B0FC1" w:rsidRDefault="003B0FC1" w:rsidP="003B0FC1">
      <w:pPr>
        <w:spacing w:after="0" w:line="240" w:lineRule="auto"/>
        <w:rPr>
          <w:rFonts w:ascii="Garamond" w:hAnsi="Garamond" w:cstheme="minorHAnsi"/>
        </w:rPr>
      </w:pPr>
    </w:p>
    <w:p w14:paraId="589ED6B9" w14:textId="77777777"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 xml:space="preserve">súčasťou služby je udržiavaná aktuálna dokumentácia k celkovej poskytovanej službe na FTP alebo </w:t>
      </w:r>
      <w:proofErr w:type="spellStart"/>
      <w:r w:rsidRPr="003B0FC1">
        <w:rPr>
          <w:rFonts w:ascii="Garamond" w:hAnsi="Garamond" w:cstheme="minorHAnsi"/>
        </w:rPr>
        <w:t>cloude</w:t>
      </w:r>
      <w:proofErr w:type="spellEnd"/>
      <w:r w:rsidRPr="003B0FC1">
        <w:rPr>
          <w:rFonts w:ascii="Garamond" w:hAnsi="Garamond" w:cstheme="minorHAnsi"/>
        </w:rPr>
        <w:t xml:space="preserve"> poskytovateľa /zoznam zariadení, aktívnych prvkov, IP a MAC adries, VLAN, klapky a ich popis, diagramy zapojenia – fyzická topológia L1, L2 a L3 dátových sietí, popis a zapojenie </w:t>
      </w:r>
      <w:proofErr w:type="spellStart"/>
      <w:r w:rsidRPr="003B0FC1">
        <w:rPr>
          <w:rFonts w:ascii="Garamond" w:hAnsi="Garamond" w:cstheme="minorHAnsi"/>
        </w:rPr>
        <w:t>uplink</w:t>
      </w:r>
      <w:proofErr w:type="spellEnd"/>
      <w:r w:rsidRPr="003B0FC1">
        <w:rPr>
          <w:rFonts w:ascii="Garamond" w:hAnsi="Garamond" w:cstheme="minorHAnsi"/>
        </w:rPr>
        <w:t xml:space="preserve"> portov, </w:t>
      </w:r>
      <w:proofErr w:type="spellStart"/>
      <w:r w:rsidRPr="003B0FC1">
        <w:rPr>
          <w:rFonts w:ascii="Garamond" w:hAnsi="Garamond" w:cstheme="minorHAnsi"/>
        </w:rPr>
        <w:t>spanning</w:t>
      </w:r>
      <w:proofErr w:type="spellEnd"/>
      <w:r w:rsidRPr="003B0FC1">
        <w:rPr>
          <w:rFonts w:ascii="Garamond" w:hAnsi="Garamond" w:cstheme="minorHAnsi"/>
        </w:rPr>
        <w:t xml:space="preserve"> </w:t>
      </w:r>
      <w:proofErr w:type="spellStart"/>
      <w:r w:rsidRPr="003B0FC1">
        <w:rPr>
          <w:rFonts w:ascii="Garamond" w:hAnsi="Garamond" w:cstheme="minorHAnsi"/>
        </w:rPr>
        <w:t>tree</w:t>
      </w:r>
      <w:proofErr w:type="spellEnd"/>
      <w:r w:rsidRPr="003B0FC1">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60A053E4" w14:textId="77777777" w:rsidR="003B0FC1" w:rsidRPr="003B0FC1" w:rsidRDefault="003B0FC1" w:rsidP="003B0FC1">
      <w:pPr>
        <w:pStyle w:val="Odsekzoznamu"/>
        <w:spacing w:after="0" w:line="240" w:lineRule="auto"/>
        <w:rPr>
          <w:rFonts w:ascii="Garamond" w:hAnsi="Garamond" w:cstheme="minorHAnsi"/>
        </w:rPr>
      </w:pPr>
    </w:p>
    <w:p w14:paraId="01BF461F" w14:textId="2040D22C"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súčasťou služby sú všetky konfiguračné práce v sieti LAN a na firewalle požadované</w:t>
      </w:r>
      <w:r w:rsidR="00987B3F">
        <w:rPr>
          <w:rFonts w:ascii="Garamond" w:hAnsi="Garamond" w:cstheme="minorHAnsi"/>
        </w:rPr>
        <w:t xml:space="preserve"> počas účinnosti zmluvy</w:t>
      </w:r>
      <w:r w:rsidRPr="003B0FC1">
        <w:rPr>
          <w:rFonts w:ascii="Garamond" w:hAnsi="Garamond" w:cstheme="minorHAnsi"/>
        </w:rPr>
        <w:t xml:space="preserve"> objednávateľskou organizáciou /povoľovanie a zakazovanie portov, smerovania, tunely k dodávateľom a podobne/, v prípade požiadavky, ktorá by mala za následok výpadok služby, poskytovateľ písomne upozorní odberateľskú organizáciu o tejto skutočnosti pred vykonaním konfiguračnej zmeny</w:t>
      </w:r>
    </w:p>
    <w:p w14:paraId="21F1C325" w14:textId="77777777" w:rsidR="003B0FC1" w:rsidRPr="003B0FC1" w:rsidRDefault="003B0FC1" w:rsidP="003B0FC1">
      <w:pPr>
        <w:pStyle w:val="Odsekzoznamu"/>
        <w:spacing w:after="0" w:line="240" w:lineRule="auto"/>
        <w:rPr>
          <w:rFonts w:ascii="Garamond" w:hAnsi="Garamond" w:cstheme="minorHAnsi"/>
        </w:rPr>
      </w:pPr>
    </w:p>
    <w:p w14:paraId="52D8188B" w14:textId="2B36D2A4" w:rsidR="003B0FC1" w:rsidRPr="003B0FC1" w:rsidRDefault="003B0FC1" w:rsidP="00500BA1">
      <w:pPr>
        <w:pStyle w:val="Odsekzoznamu"/>
        <w:numPr>
          <w:ilvl w:val="0"/>
          <w:numId w:val="37"/>
        </w:numPr>
        <w:spacing w:after="0" w:line="240" w:lineRule="auto"/>
        <w:rPr>
          <w:rFonts w:ascii="Garamond" w:hAnsi="Garamond" w:cstheme="minorHAnsi"/>
        </w:rPr>
      </w:pPr>
      <w:r w:rsidRPr="003B0FC1">
        <w:rPr>
          <w:rFonts w:ascii="Garamond" w:hAnsi="Garamond" w:cstheme="minorHAnsi"/>
        </w:rPr>
        <w:t xml:space="preserve">súčasťou služby a podmienkou jej prevádzky je </w:t>
      </w:r>
      <w:proofErr w:type="spellStart"/>
      <w:r w:rsidRPr="003B0FC1">
        <w:rPr>
          <w:rFonts w:ascii="Garamond" w:hAnsi="Garamond" w:cstheme="minorHAnsi"/>
        </w:rPr>
        <w:t>zmigrovanie</w:t>
      </w:r>
      <w:proofErr w:type="spellEnd"/>
      <w:r w:rsidRPr="003B0FC1">
        <w:rPr>
          <w:rFonts w:ascii="Garamond" w:hAnsi="Garamond" w:cstheme="minorHAnsi"/>
        </w:rPr>
        <w:t xml:space="preserve"> všetkých súčasných pravidiel a nastavení bezpečnostnej brány firewall, ktorú v súčasnosti prevádzkuje odberateľská organizácia v svojej centrále na firewall, ktorý bude </w:t>
      </w:r>
      <w:r w:rsidR="00966B30">
        <w:rPr>
          <w:rFonts w:ascii="Garamond" w:hAnsi="Garamond" w:cstheme="minorHAnsi"/>
        </w:rPr>
        <w:t xml:space="preserve">dodaný poskytovateľom ako </w:t>
      </w:r>
      <w:r w:rsidRPr="003B0FC1">
        <w:rPr>
          <w:rFonts w:ascii="Garamond" w:hAnsi="Garamond" w:cstheme="minorHAnsi"/>
        </w:rPr>
        <w:t>súčasťou poskytovanej služby</w:t>
      </w:r>
    </w:p>
    <w:p w14:paraId="47325C85" w14:textId="77777777" w:rsidR="003B0FC1" w:rsidRPr="003B0FC1" w:rsidRDefault="003B0FC1" w:rsidP="003B0FC1">
      <w:pPr>
        <w:pStyle w:val="Odsekzoznamu"/>
        <w:spacing w:after="0" w:line="240" w:lineRule="auto"/>
        <w:rPr>
          <w:rFonts w:ascii="Garamond" w:hAnsi="Garamond" w:cstheme="minorHAnsi"/>
        </w:rPr>
      </w:pPr>
    </w:p>
    <w:p w14:paraId="721433DA" w14:textId="6A0425D0" w:rsidR="003B0FC1" w:rsidRPr="003B0FC1" w:rsidRDefault="003B0FC1" w:rsidP="00500BA1">
      <w:pPr>
        <w:pStyle w:val="Odsekzoznamu"/>
        <w:numPr>
          <w:ilvl w:val="0"/>
          <w:numId w:val="37"/>
        </w:numPr>
        <w:spacing w:after="0" w:line="240" w:lineRule="auto"/>
        <w:rPr>
          <w:rFonts w:ascii="Garamond" w:hAnsi="Garamond" w:cstheme="minorHAnsi"/>
        </w:rPr>
      </w:pPr>
      <w:bookmarkStart w:id="3" w:name="_Hlk65106379"/>
      <w:r w:rsidRPr="003B0FC1">
        <w:rPr>
          <w:rFonts w:ascii="Garamond" w:hAnsi="Garamond" w:cstheme="minorHAnsi"/>
        </w:rPr>
        <w:t>súčasťou služby a podmienkou jej prevádzky je zachovanie súčasnej konfigurácie sieťových nastavení objednávateľskej organizácie vo všetkých</w:t>
      </w:r>
      <w:r w:rsidRPr="003B0FC1">
        <w:rPr>
          <w:rFonts w:ascii="Garamond" w:hAnsi="Garamond" w:cstheme="minorHAnsi"/>
          <w:lang w:val="en-GB"/>
        </w:rPr>
        <w:t xml:space="preserve"> </w:t>
      </w:r>
      <w:proofErr w:type="spellStart"/>
      <w:r w:rsidRPr="003B0FC1">
        <w:rPr>
          <w:rFonts w:ascii="Garamond" w:hAnsi="Garamond" w:cstheme="minorHAnsi"/>
          <w:lang w:val="en-GB"/>
        </w:rPr>
        <w:t>lokalitách</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uvedených</w:t>
      </w:r>
      <w:proofErr w:type="spellEnd"/>
      <w:r w:rsidRPr="003B0FC1">
        <w:rPr>
          <w:rFonts w:ascii="Garamond" w:hAnsi="Garamond" w:cstheme="minorHAnsi"/>
          <w:lang w:val="en-GB"/>
        </w:rPr>
        <w:t xml:space="preserve"> v bode </w:t>
      </w:r>
      <w:proofErr w:type="spellStart"/>
      <w:r w:rsidRPr="003B0FC1">
        <w:rPr>
          <w:rFonts w:ascii="Garamond" w:hAnsi="Garamond" w:cstheme="minorHAnsi"/>
          <w:lang w:val="en-GB"/>
        </w:rPr>
        <w:t>číslo</w:t>
      </w:r>
      <w:proofErr w:type="spellEnd"/>
      <w:r w:rsidRPr="003B0FC1">
        <w:rPr>
          <w:rFonts w:ascii="Garamond" w:hAnsi="Garamond" w:cstheme="minorHAnsi"/>
          <w:lang w:val="en-GB"/>
        </w:rPr>
        <w:t xml:space="preserve"> 1 </w:t>
      </w:r>
      <w:proofErr w:type="spellStart"/>
      <w:r w:rsidRPr="003B0FC1">
        <w:rPr>
          <w:rFonts w:ascii="Garamond" w:hAnsi="Garamond" w:cstheme="minorHAnsi"/>
          <w:lang w:val="en-GB"/>
        </w:rPr>
        <w:t>na</w:t>
      </w:r>
      <w:proofErr w:type="spellEnd"/>
      <w:r w:rsidRPr="003B0FC1">
        <w:rPr>
          <w:rFonts w:ascii="Garamond" w:hAnsi="Garamond" w:cstheme="minorHAnsi"/>
          <w:lang w:val="en-GB"/>
        </w:rPr>
        <w:t xml:space="preserve"> </w:t>
      </w:r>
      <w:proofErr w:type="spellStart"/>
      <w:r w:rsidR="00966B30">
        <w:rPr>
          <w:rFonts w:ascii="Garamond" w:hAnsi="Garamond" w:cstheme="minorHAnsi"/>
          <w:lang w:val="en-GB"/>
        </w:rPr>
        <w:t>všetkých</w:t>
      </w:r>
      <w:proofErr w:type="spellEnd"/>
      <w:r w:rsidR="00966B30">
        <w:rPr>
          <w:rFonts w:ascii="Garamond" w:hAnsi="Garamond" w:cstheme="minorHAnsi"/>
          <w:lang w:val="en-GB"/>
        </w:rPr>
        <w:t xml:space="preserve"> </w:t>
      </w:r>
      <w:proofErr w:type="spellStart"/>
      <w:r w:rsidR="00966B30">
        <w:rPr>
          <w:rFonts w:ascii="Garamond" w:hAnsi="Garamond" w:cstheme="minorHAnsi"/>
          <w:lang w:val="en-GB"/>
        </w:rPr>
        <w:t>aktívnych</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sieťových</w:t>
      </w:r>
      <w:proofErr w:type="spellEnd"/>
      <w:r w:rsidRPr="003B0FC1">
        <w:rPr>
          <w:rFonts w:ascii="Garamond" w:hAnsi="Garamond" w:cstheme="minorHAnsi"/>
          <w:lang w:val="en-GB"/>
        </w:rPr>
        <w:t xml:space="preserve"> </w:t>
      </w:r>
      <w:proofErr w:type="spellStart"/>
      <w:r w:rsidRPr="003B0FC1">
        <w:rPr>
          <w:rFonts w:ascii="Garamond" w:hAnsi="Garamond" w:cstheme="minorHAnsi"/>
          <w:lang w:val="en-GB"/>
        </w:rPr>
        <w:t>zariadeniach</w:t>
      </w:r>
      <w:proofErr w:type="spellEnd"/>
      <w:r w:rsidRPr="003B0FC1">
        <w:rPr>
          <w:rFonts w:ascii="Garamond" w:hAnsi="Garamond" w:cstheme="minorHAnsi"/>
          <w:lang w:val="en-GB"/>
        </w:rPr>
        <w:t xml:space="preserve"> </w:t>
      </w:r>
      <w:r w:rsidR="00C45BED">
        <w:rPr>
          <w:rFonts w:ascii="Garamond" w:hAnsi="Garamond" w:cstheme="minorHAnsi"/>
          <w:lang w:val="en-GB"/>
        </w:rPr>
        <w:t>/</w:t>
      </w:r>
      <w:proofErr w:type="spellStart"/>
      <w:r w:rsidR="00C45BED">
        <w:rPr>
          <w:rFonts w:ascii="Garamond" w:hAnsi="Garamond" w:cstheme="minorHAnsi"/>
          <w:lang w:val="en-GB"/>
        </w:rPr>
        <w:t>zariadenia</w:t>
      </w:r>
      <w:proofErr w:type="spellEnd"/>
      <w:r w:rsidR="00C45BED">
        <w:rPr>
          <w:rFonts w:ascii="Garamond" w:hAnsi="Garamond" w:cstheme="minorHAnsi"/>
          <w:lang w:val="en-GB"/>
        </w:rPr>
        <w:t xml:space="preserve"> </w:t>
      </w:r>
      <w:proofErr w:type="spellStart"/>
      <w:r w:rsidR="00C45BED">
        <w:rPr>
          <w:rFonts w:ascii="Garamond" w:hAnsi="Garamond" w:cstheme="minorHAnsi"/>
          <w:lang w:val="en-GB"/>
        </w:rPr>
        <w:t>objednávateĺskej</w:t>
      </w:r>
      <w:proofErr w:type="spellEnd"/>
      <w:r w:rsidR="00C45BED">
        <w:rPr>
          <w:rFonts w:ascii="Garamond" w:hAnsi="Garamond" w:cstheme="minorHAnsi"/>
          <w:lang w:val="en-GB"/>
        </w:rPr>
        <w:t xml:space="preserve"> </w:t>
      </w:r>
      <w:proofErr w:type="spellStart"/>
      <w:r w:rsidR="00C45BED">
        <w:rPr>
          <w:rFonts w:ascii="Garamond" w:hAnsi="Garamond" w:cstheme="minorHAnsi"/>
          <w:lang w:val="en-GB"/>
        </w:rPr>
        <w:t>organizácie</w:t>
      </w:r>
      <w:proofErr w:type="spellEnd"/>
      <w:r w:rsidR="00C45BED">
        <w:rPr>
          <w:rFonts w:ascii="Garamond" w:hAnsi="Garamond" w:cstheme="minorHAnsi"/>
          <w:lang w:val="en-GB"/>
        </w:rPr>
        <w:t xml:space="preserve"> a </w:t>
      </w:r>
      <w:proofErr w:type="spellStart"/>
      <w:r w:rsidR="00C45BED">
        <w:rPr>
          <w:rFonts w:ascii="Garamond" w:hAnsi="Garamond" w:cstheme="minorHAnsi"/>
          <w:lang w:val="en-GB"/>
        </w:rPr>
        <w:t>zariadenia</w:t>
      </w:r>
      <w:proofErr w:type="spellEnd"/>
      <w:r w:rsidR="00C45BED">
        <w:rPr>
          <w:rFonts w:ascii="Garamond" w:hAnsi="Garamond" w:cstheme="minorHAnsi"/>
          <w:lang w:val="en-GB"/>
        </w:rPr>
        <w:t xml:space="preserve"> </w:t>
      </w:r>
      <w:proofErr w:type="spellStart"/>
      <w:r w:rsidR="00C45BED">
        <w:rPr>
          <w:rFonts w:ascii="Garamond" w:hAnsi="Garamond" w:cstheme="minorHAnsi"/>
          <w:lang w:val="en-GB"/>
        </w:rPr>
        <w:t>dodané</w:t>
      </w:r>
      <w:proofErr w:type="spellEnd"/>
      <w:r w:rsidR="00C45BED">
        <w:rPr>
          <w:rFonts w:ascii="Garamond" w:hAnsi="Garamond" w:cstheme="minorHAnsi"/>
          <w:lang w:val="en-GB"/>
        </w:rPr>
        <w:t xml:space="preserve"> </w:t>
      </w:r>
      <w:proofErr w:type="spellStart"/>
      <w:r w:rsidR="00C45BED">
        <w:rPr>
          <w:rFonts w:ascii="Garamond" w:hAnsi="Garamond" w:cstheme="minorHAnsi"/>
          <w:lang w:val="en-GB"/>
        </w:rPr>
        <w:t>poskytovateľom</w:t>
      </w:r>
      <w:proofErr w:type="spellEnd"/>
      <w:r w:rsidR="00C45BED">
        <w:rPr>
          <w:rFonts w:ascii="Garamond" w:hAnsi="Garamond" w:cstheme="minorHAnsi"/>
          <w:lang w:val="en-GB"/>
        </w:rPr>
        <w:t>/</w:t>
      </w:r>
    </w:p>
    <w:bookmarkEnd w:id="3"/>
    <w:p w14:paraId="0C1634B9" w14:textId="77777777" w:rsidR="003B0FC1" w:rsidRPr="003B0FC1" w:rsidRDefault="003B0FC1" w:rsidP="003B0FC1">
      <w:pPr>
        <w:pStyle w:val="Odsekzoznamu"/>
        <w:spacing w:after="0" w:line="240" w:lineRule="auto"/>
        <w:rPr>
          <w:rFonts w:ascii="Garamond" w:hAnsi="Garamond" w:cstheme="minorHAnsi"/>
        </w:rPr>
      </w:pPr>
    </w:p>
    <w:p w14:paraId="4AF160DE" w14:textId="77777777" w:rsidR="003B0FC1" w:rsidRPr="003B0FC1" w:rsidRDefault="003B0FC1" w:rsidP="00500BA1">
      <w:pPr>
        <w:pStyle w:val="Odsekzoznamu"/>
        <w:numPr>
          <w:ilvl w:val="0"/>
          <w:numId w:val="37"/>
        </w:numPr>
        <w:spacing w:after="0" w:line="240" w:lineRule="auto"/>
        <w:jc w:val="both"/>
        <w:rPr>
          <w:rFonts w:ascii="Garamond" w:hAnsi="Garamond" w:cstheme="minorHAnsi"/>
        </w:rPr>
      </w:pPr>
      <w:r w:rsidRPr="003B0FC1">
        <w:rPr>
          <w:rFonts w:ascii="Garamond" w:hAnsi="Garamond" w:cstheme="minorHAnsi"/>
        </w:rPr>
        <w:t xml:space="preserve">v dátovom centre objednávateľskej organizácie, serverovňa centrála, sídlo Olejkárska sa vyžaduje dodanie, zapojenie a prevádzka dvoch switchov /primárny a sekundárny/ mimo switchov uvedených  v Tabuľke číslo 2 určených pre pripojenie virtuálnej serverovej infraštruktúry objednávateľskej organizácie do siete LAN. Objednávateľská organizácia preferuje sieťové zariadenia Cisco alebo ich adekvátny ekvivalent. Tieto </w:t>
      </w:r>
      <w:proofErr w:type="spellStart"/>
      <w:r w:rsidRPr="003B0FC1">
        <w:rPr>
          <w:rFonts w:ascii="Garamond" w:hAnsi="Garamond" w:cstheme="minorHAnsi"/>
        </w:rPr>
        <w:t>switche</w:t>
      </w:r>
      <w:proofErr w:type="spellEnd"/>
      <w:r w:rsidRPr="003B0FC1">
        <w:rPr>
          <w:rFonts w:ascii="Garamond" w:hAnsi="Garamond" w:cstheme="minorHAnsi"/>
        </w:rPr>
        <w:t xml:space="preserve"> budú zapojené v režime vysokej dostupnosti, v prípade, že primárne zariadenie nebude funkčné, tak ho nahradí sekundárne v plnej miere a bez zmeny kvality a dostupnosti služby. Počas trvania zmluvy je poskytovateľ povinný zabezpečovať servis a opravy switchov a výmenu nefunkčných zariadení za funkčné. Ku dňu ukončenia zmluvy je obstarávateľská organizácia oprávnená využiť právo na odkúpenie dodaných switchov, </w:t>
      </w:r>
      <w:r w:rsidRPr="003B0FC1">
        <w:rPr>
          <w:rFonts w:ascii="Garamond" w:hAnsi="Garamond" w:cstheme="minorHAnsi"/>
          <w:color w:val="000000"/>
        </w:rPr>
        <w:t>a to maximálne za sumu 15 EUR/ks, pričom bližšie podmienky predaja si zmluvné strany upravia samostatnou zmluvou</w:t>
      </w:r>
      <w:r w:rsidRPr="003B0FC1">
        <w:rPr>
          <w:rFonts w:ascii="Garamond" w:hAnsi="Garamond" w:cstheme="minorHAnsi"/>
        </w:rPr>
        <w:t>. Minimálne parametre zariadení:</w:t>
      </w:r>
    </w:p>
    <w:p w14:paraId="291DFF50" w14:textId="77777777" w:rsidR="003B0FC1" w:rsidRPr="003B0FC1" w:rsidRDefault="003B0FC1" w:rsidP="003B0FC1">
      <w:pPr>
        <w:pStyle w:val="Odsekzoznamu"/>
        <w:spacing w:after="0" w:line="240" w:lineRule="auto"/>
        <w:rPr>
          <w:rFonts w:ascii="Garamond" w:hAnsi="Garamond" w:cstheme="minorHAnsi"/>
        </w:rPr>
      </w:pPr>
    </w:p>
    <w:p w14:paraId="7ED871A8" w14:textId="77777777" w:rsidR="003B0FC1" w:rsidRPr="003B0FC1" w:rsidRDefault="003B0FC1" w:rsidP="003B0FC1">
      <w:pPr>
        <w:spacing w:after="0" w:line="240" w:lineRule="auto"/>
        <w:ind w:left="708" w:firstLine="708"/>
        <w:rPr>
          <w:rFonts w:ascii="Garamond" w:hAnsi="Garamond" w:cstheme="minorHAnsi"/>
        </w:rPr>
      </w:pPr>
      <w:r w:rsidRPr="003B0FC1">
        <w:rPr>
          <w:rFonts w:ascii="Garamond" w:hAnsi="Garamond" w:cstheme="minorHAnsi"/>
        </w:rPr>
        <w:t>Ethernet management: požaduje sa</w:t>
      </w:r>
    </w:p>
    <w:p w14:paraId="508D32D1" w14:textId="5B85788B" w:rsidR="003B0FC1" w:rsidRPr="003B0FC1" w:rsidRDefault="003B0FC1" w:rsidP="003B0FC1">
      <w:pPr>
        <w:spacing w:after="0" w:line="240" w:lineRule="auto"/>
        <w:ind w:left="1416"/>
        <w:rPr>
          <w:rFonts w:ascii="Garamond" w:hAnsi="Garamond" w:cstheme="minorHAnsi"/>
        </w:rPr>
      </w:pPr>
      <w:proofErr w:type="spellStart"/>
      <w:r w:rsidRPr="003B0FC1">
        <w:rPr>
          <w:rFonts w:ascii="Garamond" w:hAnsi="Garamond" w:cstheme="minorHAnsi"/>
        </w:rPr>
        <w:lastRenderedPageBreak/>
        <w:t>Uplin</w:t>
      </w:r>
      <w:proofErr w:type="spellEnd"/>
      <w:r w:rsidR="00706675">
        <w:rPr>
          <w:rFonts w:ascii="Garamond" w:hAnsi="Garamond" w:cstheme="minorHAnsi"/>
        </w:rPr>
        <w:t xml:space="preserve"> </w:t>
      </w:r>
      <w:r w:rsidRPr="003B0FC1">
        <w:rPr>
          <w:rFonts w:ascii="Garamond" w:hAnsi="Garamond" w:cstheme="minorHAnsi"/>
        </w:rPr>
        <w:t>k: 4x 10GB SFP+</w:t>
      </w:r>
    </w:p>
    <w:p w14:paraId="53E34E45" w14:textId="77777777" w:rsidR="003B0FC1" w:rsidRPr="003B0FC1" w:rsidRDefault="003B0FC1" w:rsidP="003B0FC1">
      <w:pPr>
        <w:spacing w:after="0" w:line="240" w:lineRule="auto"/>
        <w:ind w:left="708" w:firstLine="708"/>
        <w:rPr>
          <w:rFonts w:ascii="Garamond" w:hAnsi="Garamond" w:cstheme="minorHAnsi"/>
        </w:rPr>
      </w:pPr>
      <w:r w:rsidRPr="003B0FC1">
        <w:rPr>
          <w:rFonts w:ascii="Garamond" w:hAnsi="Garamond" w:cstheme="minorHAnsi"/>
        </w:rPr>
        <w:t>Porty: 48x 10/100/1000 Ethernet</w:t>
      </w:r>
    </w:p>
    <w:p w14:paraId="523E9ECF" w14:textId="729BBBED" w:rsidR="003B0FC1" w:rsidRPr="003B0FC1" w:rsidRDefault="003B0FC1" w:rsidP="003B0FC1">
      <w:pPr>
        <w:spacing w:after="0" w:line="240" w:lineRule="auto"/>
        <w:ind w:left="708" w:firstLine="708"/>
        <w:rPr>
          <w:rFonts w:ascii="Garamond" w:hAnsi="Garamond" w:cstheme="minorHAnsi"/>
        </w:rPr>
      </w:pPr>
      <w:r w:rsidRPr="003B0FC1">
        <w:rPr>
          <w:rFonts w:ascii="Garamond" w:hAnsi="Garamond" w:cstheme="minorHAnsi"/>
        </w:rPr>
        <w:t>USB</w:t>
      </w:r>
      <w:r w:rsidR="00706675">
        <w:rPr>
          <w:rFonts w:ascii="Garamond" w:hAnsi="Garamond" w:cstheme="minorHAnsi"/>
        </w:rPr>
        <w:t xml:space="preserve"> </w:t>
      </w:r>
      <w:r w:rsidRPr="003B0FC1">
        <w:rPr>
          <w:rFonts w:ascii="Garamond" w:hAnsi="Garamond" w:cstheme="minorHAnsi"/>
        </w:rPr>
        <w:t xml:space="preserve"> porty: 1x typ B</w:t>
      </w:r>
    </w:p>
    <w:p w14:paraId="475F3AB3" w14:textId="358C57FC"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Min.</w:t>
      </w:r>
      <w:r w:rsidR="003B0FC1" w:rsidRPr="003B0FC1">
        <w:rPr>
          <w:rFonts w:ascii="Garamond" w:hAnsi="Garamond" w:cstheme="minorHAnsi"/>
        </w:rPr>
        <w:t xml:space="preserve"> priepustnosť: 176Gbps</w:t>
      </w:r>
    </w:p>
    <w:p w14:paraId="2B5BB427" w14:textId="4689F517"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Min.</w:t>
      </w:r>
      <w:r w:rsidR="003B0FC1" w:rsidRPr="003B0FC1">
        <w:rPr>
          <w:rFonts w:ascii="Garamond" w:hAnsi="Garamond" w:cstheme="minorHAnsi"/>
        </w:rPr>
        <w:t xml:space="preserve"> VLAN: 255</w:t>
      </w:r>
    </w:p>
    <w:p w14:paraId="781B0ED0" w14:textId="6FCA7F7E"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 xml:space="preserve">Min. </w:t>
      </w:r>
      <w:r w:rsidR="003B0FC1" w:rsidRPr="003B0FC1">
        <w:rPr>
          <w:rFonts w:ascii="Garamond" w:hAnsi="Garamond" w:cstheme="minorHAnsi"/>
        </w:rPr>
        <w:t>RAM: 4GB</w:t>
      </w:r>
    </w:p>
    <w:p w14:paraId="411428D0" w14:textId="3C49A1A1"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 xml:space="preserve">Min. </w:t>
      </w:r>
      <w:r w:rsidR="003B0FC1" w:rsidRPr="003B0FC1">
        <w:rPr>
          <w:rFonts w:ascii="Garamond" w:hAnsi="Garamond" w:cstheme="minorHAnsi"/>
        </w:rPr>
        <w:t xml:space="preserve">Flash </w:t>
      </w:r>
      <w:proofErr w:type="spellStart"/>
      <w:r w:rsidR="003B0FC1" w:rsidRPr="003B0FC1">
        <w:rPr>
          <w:rFonts w:ascii="Garamond" w:hAnsi="Garamond" w:cstheme="minorHAnsi"/>
        </w:rPr>
        <w:t>memory</w:t>
      </w:r>
      <w:proofErr w:type="spellEnd"/>
      <w:r w:rsidR="003B0FC1" w:rsidRPr="003B0FC1">
        <w:rPr>
          <w:rFonts w:ascii="Garamond" w:hAnsi="Garamond" w:cstheme="minorHAnsi"/>
        </w:rPr>
        <w:t>: 2GB</w:t>
      </w:r>
    </w:p>
    <w:p w14:paraId="3D6E9917" w14:textId="4FE5C1D3"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Min.</w:t>
      </w:r>
      <w:r w:rsidR="003B0FC1" w:rsidRPr="003B0FC1">
        <w:rPr>
          <w:rFonts w:ascii="Garamond" w:hAnsi="Garamond" w:cstheme="minorHAnsi"/>
        </w:rPr>
        <w:t xml:space="preserve"> počet AP: 50ks</w:t>
      </w:r>
    </w:p>
    <w:p w14:paraId="56F3E5EA" w14:textId="25BC9D28"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Min.</w:t>
      </w:r>
      <w:r w:rsidR="003B0FC1" w:rsidRPr="003B0FC1">
        <w:rPr>
          <w:rFonts w:ascii="Garamond" w:hAnsi="Garamond" w:cstheme="minorHAnsi"/>
        </w:rPr>
        <w:t xml:space="preserve"> počet pripojených klientov: 1000ks</w:t>
      </w:r>
    </w:p>
    <w:p w14:paraId="65C824B0" w14:textId="1EF2CD6D" w:rsidR="003B0FC1" w:rsidRPr="003B0FC1" w:rsidRDefault="0057207B" w:rsidP="003B0FC1">
      <w:pPr>
        <w:spacing w:after="0" w:line="240" w:lineRule="auto"/>
        <w:ind w:left="708" w:firstLine="708"/>
        <w:rPr>
          <w:rFonts w:ascii="Garamond" w:hAnsi="Garamond" w:cstheme="minorHAnsi"/>
        </w:rPr>
      </w:pPr>
      <w:r>
        <w:rPr>
          <w:rFonts w:ascii="Garamond" w:hAnsi="Garamond" w:cstheme="minorHAnsi"/>
        </w:rPr>
        <w:t>Min</w:t>
      </w:r>
      <w:r w:rsidR="003B0FC1" w:rsidRPr="003B0FC1">
        <w:rPr>
          <w:rFonts w:ascii="Garamond" w:hAnsi="Garamond" w:cstheme="minorHAnsi"/>
        </w:rPr>
        <w:t>. počet MAC adries: 32 000</w:t>
      </w:r>
    </w:p>
    <w:p w14:paraId="4A34563E" w14:textId="77777777" w:rsidR="003B0FC1" w:rsidRPr="003B0FC1" w:rsidRDefault="003B0FC1" w:rsidP="003B0FC1">
      <w:pPr>
        <w:spacing w:after="0" w:line="240" w:lineRule="auto"/>
        <w:ind w:left="708" w:firstLine="708"/>
        <w:rPr>
          <w:rFonts w:ascii="Garamond" w:hAnsi="Garamond" w:cstheme="minorHAnsi"/>
        </w:rPr>
      </w:pPr>
    </w:p>
    <w:p w14:paraId="54DD6E5A" w14:textId="77777777" w:rsidR="003B0FC1" w:rsidRPr="003B0FC1" w:rsidRDefault="003B0FC1" w:rsidP="003B0FC1">
      <w:pPr>
        <w:spacing w:after="0" w:line="240" w:lineRule="auto"/>
        <w:ind w:left="708" w:firstLine="708"/>
        <w:rPr>
          <w:rFonts w:ascii="Garamond" w:hAnsi="Garamond" w:cstheme="minorHAnsi"/>
        </w:rPr>
      </w:pPr>
      <w:r w:rsidRPr="003B0FC1">
        <w:rPr>
          <w:rFonts w:ascii="Garamond" w:hAnsi="Garamond" w:cstheme="minorHAnsi"/>
        </w:rPr>
        <w:t xml:space="preserve">Alebo ekvivalent s minimálnymi uvedenými parametrami </w:t>
      </w:r>
    </w:p>
    <w:p w14:paraId="4DDF46C4" w14:textId="77777777" w:rsidR="003B0FC1" w:rsidRPr="003B0FC1" w:rsidRDefault="003B0FC1" w:rsidP="003B0FC1">
      <w:pPr>
        <w:pStyle w:val="Odsekzoznamu"/>
        <w:spacing w:after="0" w:line="240" w:lineRule="auto"/>
        <w:rPr>
          <w:rFonts w:ascii="Garamond" w:hAnsi="Garamond" w:cstheme="minorHAnsi"/>
        </w:rPr>
      </w:pPr>
    </w:p>
    <w:p w14:paraId="09AA9F67" w14:textId="77777777" w:rsidR="003B0FC1" w:rsidRPr="003B0FC1" w:rsidRDefault="003B0FC1" w:rsidP="003B0FC1">
      <w:pPr>
        <w:spacing w:after="0" w:line="240" w:lineRule="auto"/>
        <w:rPr>
          <w:rFonts w:ascii="Garamond" w:hAnsi="Garamond" w:cstheme="minorHAnsi"/>
        </w:rPr>
      </w:pPr>
    </w:p>
    <w:p w14:paraId="57851E49" w14:textId="77777777" w:rsidR="003B0FC1" w:rsidRPr="003B0FC1" w:rsidRDefault="003B0FC1" w:rsidP="003B0FC1">
      <w:pPr>
        <w:spacing w:after="0" w:line="240" w:lineRule="auto"/>
        <w:jc w:val="both"/>
        <w:rPr>
          <w:rFonts w:ascii="Garamond" w:hAnsi="Garamond" w:cstheme="minorHAnsi"/>
          <w:b/>
        </w:rPr>
      </w:pPr>
      <w:r w:rsidRPr="003B0FC1">
        <w:rPr>
          <w:rFonts w:ascii="Garamond" w:hAnsi="Garamond" w:cstheme="minorHAnsi"/>
          <w:b/>
        </w:rPr>
        <w:t>4 Kvalita služby a SLA</w:t>
      </w:r>
    </w:p>
    <w:p w14:paraId="28E7BBC0" w14:textId="77777777" w:rsidR="003B0FC1" w:rsidRPr="003B0FC1" w:rsidRDefault="003B0FC1" w:rsidP="003B0FC1">
      <w:pPr>
        <w:spacing w:after="0" w:line="240" w:lineRule="auto"/>
        <w:jc w:val="both"/>
        <w:rPr>
          <w:rFonts w:ascii="Garamond" w:hAnsi="Garamond" w:cstheme="minorHAnsi"/>
        </w:rPr>
      </w:pPr>
    </w:p>
    <w:p w14:paraId="5D1A776F"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Požadovaná je riadna prevádzka služieb v režime 24x7x365(366</w:t>
      </w:r>
      <w:r w:rsidRPr="003B0FC1">
        <w:rPr>
          <w:rFonts w:ascii="Garamond" w:hAnsi="Garamond" w:cstheme="minorHAnsi"/>
          <w:lang w:val="en-US"/>
        </w:rPr>
        <w:t>)</w:t>
      </w:r>
      <w:r w:rsidRPr="003B0FC1">
        <w:rPr>
          <w:rFonts w:ascii="Garamond" w:hAnsi="Garamond" w:cstheme="minorHAnsi"/>
        </w:rPr>
        <w:t xml:space="preserve"> pri zachovaní kľúčových parametrov dostupnosti služby. </w:t>
      </w:r>
    </w:p>
    <w:p w14:paraId="5B64D07D" w14:textId="77777777" w:rsidR="003B0FC1" w:rsidRPr="003B0FC1" w:rsidRDefault="003B0FC1" w:rsidP="003B0FC1">
      <w:pPr>
        <w:spacing w:after="0" w:line="240" w:lineRule="auto"/>
        <w:jc w:val="both"/>
        <w:rPr>
          <w:rFonts w:ascii="Garamond" w:hAnsi="Garamond" w:cstheme="minorHAnsi"/>
        </w:rPr>
      </w:pPr>
    </w:p>
    <w:p w14:paraId="459F2C38"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Požadované činnosti pre SLA sú:</w:t>
      </w:r>
    </w:p>
    <w:p w14:paraId="06702DE6"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Monitoring/Dohľad zariadení</w:t>
      </w:r>
    </w:p>
    <w:p w14:paraId="189D83F5"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Riešenie, kontrola a odstránenie prevádzkových udalostí</w:t>
      </w:r>
    </w:p>
    <w:p w14:paraId="6DDC18B4"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 xml:space="preserve">Služby </w:t>
      </w:r>
      <w:proofErr w:type="spellStart"/>
      <w:r w:rsidRPr="003B0FC1">
        <w:rPr>
          <w:rFonts w:ascii="Garamond" w:hAnsi="Garamond" w:cstheme="minorHAnsi"/>
        </w:rPr>
        <w:t>Hotline</w:t>
      </w:r>
      <w:proofErr w:type="spellEnd"/>
      <w:r w:rsidRPr="003B0FC1">
        <w:rPr>
          <w:rFonts w:ascii="Garamond" w:hAnsi="Garamond" w:cstheme="minorHAnsi"/>
        </w:rPr>
        <w:t>/</w:t>
      </w:r>
      <w:proofErr w:type="spellStart"/>
      <w:r w:rsidRPr="003B0FC1">
        <w:rPr>
          <w:rFonts w:ascii="Garamond" w:hAnsi="Garamond" w:cstheme="minorHAnsi"/>
        </w:rPr>
        <w:t>CallDesk</w:t>
      </w:r>
      <w:proofErr w:type="spellEnd"/>
      <w:r w:rsidRPr="003B0FC1">
        <w:rPr>
          <w:rFonts w:ascii="Garamond" w:hAnsi="Garamond" w:cstheme="minorHAnsi"/>
        </w:rPr>
        <w:t xml:space="preserve"> – Technická podpora nepretržite</w:t>
      </w:r>
    </w:p>
    <w:p w14:paraId="2FACB544"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Výjazd technika v zmysle štandardných podmienok SLA</w:t>
      </w:r>
    </w:p>
    <w:p w14:paraId="0FB2BF8F"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Odstránenie poruchy, príp. výmena zariadenia do doby definovanej podľa SLA</w:t>
      </w:r>
    </w:p>
    <w:p w14:paraId="576B79DC" w14:textId="77777777" w:rsidR="003B0FC1" w:rsidRPr="003B0FC1" w:rsidRDefault="003B0FC1" w:rsidP="003B0FC1">
      <w:pPr>
        <w:pStyle w:val="Odsekzoznamu"/>
        <w:spacing w:after="0" w:line="240" w:lineRule="auto"/>
        <w:jc w:val="both"/>
        <w:rPr>
          <w:rFonts w:ascii="Garamond" w:hAnsi="Garamond" w:cstheme="minorHAnsi"/>
        </w:rPr>
      </w:pPr>
    </w:p>
    <w:p w14:paraId="512ECD81"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b/>
        </w:rPr>
        <w:t>Hlasové služby</w:t>
      </w:r>
      <w:r w:rsidRPr="003B0FC1">
        <w:rPr>
          <w:rFonts w:ascii="Garamond" w:hAnsi="Garamond" w:cstheme="minorHAnsi"/>
        </w:rPr>
        <w:t xml:space="preserve">: </w:t>
      </w:r>
    </w:p>
    <w:p w14:paraId="0B8EACE0" w14:textId="77777777" w:rsidR="003B0FC1" w:rsidRPr="003B0FC1" w:rsidRDefault="003B0FC1" w:rsidP="003B0FC1">
      <w:pPr>
        <w:spacing w:after="0" w:line="240" w:lineRule="auto"/>
        <w:jc w:val="both"/>
        <w:rPr>
          <w:rFonts w:ascii="Garamond" w:hAnsi="Garamond" w:cstheme="minorHAnsi"/>
        </w:rPr>
      </w:pPr>
    </w:p>
    <w:p w14:paraId="7B8ACD23" w14:textId="77777777" w:rsidR="003B0FC1" w:rsidRPr="003B0FC1" w:rsidRDefault="003B0FC1" w:rsidP="00500BA1">
      <w:pPr>
        <w:pStyle w:val="Odsekzoznamu"/>
        <w:numPr>
          <w:ilvl w:val="0"/>
          <w:numId w:val="43"/>
        </w:numPr>
        <w:spacing w:after="0" w:line="240" w:lineRule="auto"/>
        <w:jc w:val="both"/>
        <w:rPr>
          <w:rFonts w:ascii="Garamond" w:hAnsi="Garamond" w:cstheme="minorHAnsi"/>
        </w:rPr>
      </w:pPr>
      <w:r w:rsidRPr="003B0FC1">
        <w:rPr>
          <w:rFonts w:ascii="Garamond" w:hAnsi="Garamond" w:cstheme="minorHAnsi"/>
        </w:rPr>
        <w:t xml:space="preserve">Dostupnosť 99,95%, Reakčný čas 1 hodina, </w:t>
      </w:r>
    </w:p>
    <w:p w14:paraId="16ECA7A9"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 xml:space="preserve">Doba na odstránenie poruchy 6 hodín, </w:t>
      </w:r>
    </w:p>
    <w:p w14:paraId="0FE8C042" w14:textId="77777777" w:rsidR="003B0FC1" w:rsidRPr="003B0FC1" w:rsidRDefault="003B0FC1" w:rsidP="00500BA1">
      <w:pPr>
        <w:pStyle w:val="Odsekzoznamu"/>
        <w:numPr>
          <w:ilvl w:val="0"/>
          <w:numId w:val="31"/>
        </w:numPr>
        <w:spacing w:after="0" w:line="240" w:lineRule="auto"/>
        <w:jc w:val="both"/>
        <w:rPr>
          <w:rFonts w:ascii="Garamond" w:hAnsi="Garamond" w:cstheme="minorHAnsi"/>
        </w:rPr>
      </w:pPr>
      <w:r w:rsidRPr="003B0FC1">
        <w:rPr>
          <w:rFonts w:ascii="Garamond" w:hAnsi="Garamond" w:cstheme="minorHAnsi"/>
        </w:rPr>
        <w:t>Výmena zariadenia (switch, telefónny prístroj) v rámci SLA, pri špeciálnych zariadeniach max. 48 hodín</w:t>
      </w:r>
    </w:p>
    <w:p w14:paraId="6F2470DA" w14:textId="77777777" w:rsidR="003B0FC1" w:rsidRPr="003B0FC1" w:rsidRDefault="003B0FC1" w:rsidP="003B0FC1">
      <w:pPr>
        <w:pStyle w:val="Odsekzoznamu"/>
        <w:spacing w:after="0" w:line="240" w:lineRule="auto"/>
        <w:jc w:val="both"/>
        <w:rPr>
          <w:rFonts w:ascii="Garamond" w:hAnsi="Garamond" w:cstheme="minorHAnsi"/>
        </w:rPr>
      </w:pPr>
    </w:p>
    <w:p w14:paraId="640A42F8"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b/>
        </w:rPr>
        <w:t>Správa siete</w:t>
      </w:r>
      <w:r w:rsidRPr="003B0FC1">
        <w:rPr>
          <w:rFonts w:ascii="Garamond" w:hAnsi="Garamond" w:cstheme="minorHAnsi"/>
        </w:rPr>
        <w:t xml:space="preserve">: </w:t>
      </w:r>
    </w:p>
    <w:p w14:paraId="78B813F5" w14:textId="77777777" w:rsidR="003B0FC1" w:rsidRPr="003B0FC1" w:rsidRDefault="003B0FC1" w:rsidP="003B0FC1">
      <w:pPr>
        <w:spacing w:after="0" w:line="240" w:lineRule="auto"/>
        <w:jc w:val="both"/>
        <w:rPr>
          <w:rFonts w:ascii="Garamond" w:hAnsi="Garamond" w:cstheme="minorHAnsi"/>
        </w:rPr>
      </w:pPr>
    </w:p>
    <w:p w14:paraId="48E2A579" w14:textId="77777777" w:rsidR="003B0FC1" w:rsidRPr="003B0FC1" w:rsidRDefault="003B0FC1" w:rsidP="003B0FC1">
      <w:pPr>
        <w:spacing w:after="0" w:line="240" w:lineRule="auto"/>
        <w:jc w:val="both"/>
        <w:rPr>
          <w:rFonts w:ascii="Garamond" w:hAnsi="Garamond" w:cstheme="minorHAnsi"/>
        </w:rPr>
      </w:pPr>
      <w:r w:rsidRPr="003B0FC1">
        <w:rPr>
          <w:rFonts w:ascii="Garamond" w:hAnsi="Garamond" w:cstheme="minorHAnsi"/>
        </w:rPr>
        <w:t>Dostupnosť 99,95%, Reakčný čas 1 hodina. Služba sa bude považovať za nedostupnú, ak pomocou nej nemožno prenášať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6 hodín. Výmena zariadenia v rámci SLA, pri špeciálnych zariadeniach max. 48 hodín</w:t>
      </w:r>
    </w:p>
    <w:p w14:paraId="39F2FC62" w14:textId="77777777" w:rsidR="003B0FC1" w:rsidRPr="003B0FC1" w:rsidRDefault="003B0FC1" w:rsidP="003B0FC1">
      <w:pPr>
        <w:spacing w:after="0" w:line="240" w:lineRule="auto"/>
        <w:jc w:val="both"/>
        <w:rPr>
          <w:rFonts w:ascii="Garamond" w:hAnsi="Garamond" w:cstheme="minorHAnsi"/>
        </w:rPr>
      </w:pPr>
    </w:p>
    <w:p w14:paraId="39C904E2" w14:textId="77777777" w:rsidR="003B0FC1" w:rsidRPr="003B0FC1" w:rsidRDefault="003B0FC1" w:rsidP="003B0FC1">
      <w:pPr>
        <w:spacing w:after="0" w:line="240" w:lineRule="auto"/>
        <w:jc w:val="both"/>
        <w:rPr>
          <w:rFonts w:ascii="Garamond" w:hAnsi="Garamond" w:cstheme="minorHAnsi"/>
          <w:b/>
          <w:noProof/>
        </w:rPr>
      </w:pPr>
      <w:r w:rsidRPr="003B0FC1">
        <w:rPr>
          <w:rFonts w:ascii="Garamond" w:hAnsi="Garamond" w:cstheme="minorHAnsi"/>
          <w:b/>
          <w:noProof/>
        </w:rPr>
        <w:t>Dostupnosť služieb podpory prevádzky a údržby a služieb</w:t>
      </w:r>
    </w:p>
    <w:tbl>
      <w:tblPr>
        <w:tblStyle w:val="Mriekatabuky"/>
        <w:tblW w:w="9385" w:type="dxa"/>
        <w:tblInd w:w="108" w:type="dxa"/>
        <w:tblLook w:val="04A0" w:firstRow="1" w:lastRow="0" w:firstColumn="1" w:lastColumn="0" w:noHBand="0" w:noVBand="1"/>
      </w:tblPr>
      <w:tblGrid>
        <w:gridCol w:w="1849"/>
        <w:gridCol w:w="1252"/>
        <w:gridCol w:w="2237"/>
        <w:gridCol w:w="4047"/>
      </w:tblGrid>
      <w:tr w:rsidR="003B0FC1" w:rsidRPr="003B0FC1" w14:paraId="20AD0E39" w14:textId="77777777" w:rsidTr="003B2520">
        <w:trPr>
          <w:trHeight w:val="1005"/>
        </w:trPr>
        <w:tc>
          <w:tcPr>
            <w:tcW w:w="1849" w:type="dxa"/>
            <w:shd w:val="clear" w:color="auto" w:fill="B8CCE4" w:themeFill="accent1" w:themeFillTint="66"/>
          </w:tcPr>
          <w:p w14:paraId="6FCD1E4D"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Popis</w:t>
            </w:r>
          </w:p>
        </w:tc>
        <w:tc>
          <w:tcPr>
            <w:tcW w:w="1252" w:type="dxa"/>
            <w:shd w:val="clear" w:color="auto" w:fill="B8CCE4" w:themeFill="accent1" w:themeFillTint="66"/>
          </w:tcPr>
          <w:p w14:paraId="2B1065C3"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Parameter</w:t>
            </w:r>
          </w:p>
        </w:tc>
        <w:tc>
          <w:tcPr>
            <w:tcW w:w="2237" w:type="dxa"/>
            <w:shd w:val="clear" w:color="auto" w:fill="B8CCE4" w:themeFill="accent1" w:themeFillTint="66"/>
          </w:tcPr>
          <w:p w14:paraId="2F1CB1FF"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Poznámka</w:t>
            </w:r>
          </w:p>
        </w:tc>
        <w:tc>
          <w:tcPr>
            <w:tcW w:w="4047" w:type="dxa"/>
            <w:shd w:val="clear" w:color="auto" w:fill="B8CCE4" w:themeFill="accent1" w:themeFillTint="66"/>
          </w:tcPr>
          <w:p w14:paraId="7AE55A67" w14:textId="77777777" w:rsidR="003B0FC1" w:rsidRPr="003B0FC1" w:rsidRDefault="003B0FC1" w:rsidP="003B0FC1">
            <w:pPr>
              <w:rPr>
                <w:rFonts w:ascii="Garamond" w:hAnsi="Garamond" w:cstheme="minorHAnsi"/>
                <w:b/>
                <w:noProof/>
                <w:lang w:eastAsia="en-US"/>
              </w:rPr>
            </w:pPr>
            <w:r w:rsidRPr="003B0FC1">
              <w:rPr>
                <w:rFonts w:ascii="Garamond" w:hAnsi="Garamond" w:cstheme="minorHAnsi"/>
                <w:b/>
                <w:noProof/>
                <w:lang w:eastAsia="en-US"/>
              </w:rPr>
              <w:t>Obnovenie neplánovane prerušenej</w:t>
            </w:r>
          </w:p>
          <w:p w14:paraId="4BCA084B" w14:textId="77777777" w:rsidR="003B0FC1" w:rsidRPr="003B0FC1" w:rsidRDefault="003B0FC1" w:rsidP="003B0FC1">
            <w:pPr>
              <w:jc w:val="center"/>
              <w:rPr>
                <w:rFonts w:ascii="Garamond" w:hAnsi="Garamond" w:cstheme="minorHAnsi"/>
                <w:b/>
                <w:noProof/>
                <w:lang w:eastAsia="en-US"/>
              </w:rPr>
            </w:pPr>
            <w:r w:rsidRPr="003B0FC1">
              <w:rPr>
                <w:rFonts w:ascii="Garamond" w:hAnsi="Garamond" w:cstheme="minorHAnsi"/>
                <w:b/>
                <w:noProof/>
                <w:lang w:eastAsia="en-US"/>
              </w:rPr>
              <w:t>služby</w:t>
            </w:r>
          </w:p>
        </w:tc>
      </w:tr>
      <w:tr w:rsidR="003B0FC1" w:rsidRPr="003B0FC1" w14:paraId="4082CF38" w14:textId="77777777" w:rsidTr="003B2520">
        <w:trPr>
          <w:trHeight w:val="657"/>
        </w:trPr>
        <w:tc>
          <w:tcPr>
            <w:tcW w:w="1849" w:type="dxa"/>
          </w:tcPr>
          <w:p w14:paraId="2A07668B" w14:textId="77777777" w:rsidR="003B0FC1" w:rsidRPr="003B0FC1" w:rsidRDefault="003B0FC1" w:rsidP="003B0FC1">
            <w:pPr>
              <w:rPr>
                <w:rFonts w:ascii="Garamond" w:hAnsi="Garamond" w:cstheme="minorHAnsi"/>
                <w:noProof/>
                <w:lang w:eastAsia="en-US"/>
              </w:rPr>
            </w:pPr>
            <w:r w:rsidRPr="003B0FC1">
              <w:rPr>
                <w:rFonts w:ascii="Garamond" w:hAnsi="Garamond" w:cstheme="minorHAnsi"/>
                <w:noProof/>
                <w:lang w:eastAsia="en-US"/>
              </w:rPr>
              <w:t>Prevádzkové hodiny</w:t>
            </w:r>
          </w:p>
        </w:tc>
        <w:tc>
          <w:tcPr>
            <w:tcW w:w="1252" w:type="dxa"/>
          </w:tcPr>
          <w:p w14:paraId="78F5A10F" w14:textId="77777777" w:rsidR="003B0FC1" w:rsidRPr="003B0FC1" w:rsidRDefault="003B0FC1" w:rsidP="003B0FC1">
            <w:pPr>
              <w:jc w:val="center"/>
              <w:rPr>
                <w:rFonts w:ascii="Garamond" w:hAnsi="Garamond" w:cstheme="minorHAnsi"/>
                <w:noProof/>
                <w:lang w:eastAsia="en-US"/>
              </w:rPr>
            </w:pPr>
            <w:r w:rsidRPr="003B0FC1">
              <w:rPr>
                <w:rFonts w:ascii="Garamond" w:hAnsi="Garamond" w:cstheme="minorHAnsi"/>
                <w:noProof/>
                <w:lang w:eastAsia="en-US"/>
              </w:rPr>
              <w:t>24 hodín</w:t>
            </w:r>
          </w:p>
        </w:tc>
        <w:tc>
          <w:tcPr>
            <w:tcW w:w="2237" w:type="dxa"/>
          </w:tcPr>
          <w:p w14:paraId="0230AFFE" w14:textId="77777777" w:rsidR="003B0FC1" w:rsidRPr="003B0FC1" w:rsidRDefault="003B0FC1" w:rsidP="003B0FC1">
            <w:pPr>
              <w:jc w:val="center"/>
              <w:rPr>
                <w:rFonts w:ascii="Garamond" w:hAnsi="Garamond" w:cstheme="minorHAnsi"/>
                <w:noProof/>
                <w:lang w:eastAsia="en-US"/>
              </w:rPr>
            </w:pPr>
            <w:r w:rsidRPr="003B0FC1">
              <w:rPr>
                <w:rFonts w:ascii="Garamond" w:hAnsi="Garamond" w:cstheme="minorHAnsi"/>
                <w:noProof/>
                <w:lang w:eastAsia="en-US"/>
              </w:rPr>
              <w:t>0:00 – 23:59 hod. počas pracovných dní, počas dní pracovného pokoja a štátnych sviatkov</w:t>
            </w:r>
          </w:p>
        </w:tc>
        <w:tc>
          <w:tcPr>
            <w:tcW w:w="4047" w:type="dxa"/>
          </w:tcPr>
          <w:p w14:paraId="20DC5A59" w14:textId="77777777" w:rsidR="003B0FC1" w:rsidRPr="003B0FC1" w:rsidRDefault="003B0FC1" w:rsidP="003B0FC1">
            <w:pPr>
              <w:jc w:val="center"/>
              <w:rPr>
                <w:rFonts w:ascii="Garamond" w:hAnsi="Garamond" w:cstheme="minorHAnsi"/>
                <w:noProof/>
                <w:lang w:eastAsia="en-US"/>
              </w:rPr>
            </w:pPr>
            <w:r w:rsidRPr="003B0FC1">
              <w:rPr>
                <w:rFonts w:ascii="Garamond" w:hAnsi="Garamond" w:cstheme="minorHAnsi"/>
                <w:noProof/>
                <w:lang w:eastAsia="en-US"/>
              </w:rPr>
              <w:t xml:space="preserve">do 6 hodín náhradným riešením a do 24h trvalým riešením, </w:t>
            </w:r>
            <w:r w:rsidRPr="003B0FC1">
              <w:rPr>
                <w:rFonts w:ascii="Garamond" w:hAnsi="Garamond" w:cstheme="minorHAnsi"/>
              </w:rPr>
              <w:t>pri špeciálnych zariadeniach max. 48 hodín</w:t>
            </w:r>
          </w:p>
        </w:tc>
      </w:tr>
    </w:tbl>
    <w:p w14:paraId="75545B60" w14:textId="77777777" w:rsidR="003B0FC1" w:rsidRPr="003B0FC1" w:rsidRDefault="003B0FC1" w:rsidP="003B0FC1">
      <w:pPr>
        <w:spacing w:after="0" w:line="240" w:lineRule="auto"/>
        <w:ind w:left="540"/>
        <w:contextualSpacing/>
        <w:jc w:val="both"/>
        <w:rPr>
          <w:rFonts w:ascii="Garamond" w:hAnsi="Garamond" w:cstheme="minorHAnsi"/>
          <w:b/>
          <w:noProof/>
          <w:lang w:eastAsia="en-US"/>
        </w:rPr>
      </w:pPr>
    </w:p>
    <w:p w14:paraId="40426F61" w14:textId="77777777" w:rsidR="003B0FC1" w:rsidRPr="003B0FC1" w:rsidRDefault="003B0FC1" w:rsidP="003B0FC1">
      <w:pPr>
        <w:spacing w:after="0" w:line="240" w:lineRule="auto"/>
        <w:jc w:val="both"/>
        <w:rPr>
          <w:rFonts w:ascii="Garamond" w:hAnsi="Garamond" w:cstheme="minorHAnsi"/>
          <w:noProof/>
          <w:lang w:eastAsia="en-US"/>
        </w:rPr>
      </w:pPr>
    </w:p>
    <w:p w14:paraId="4FB7BFAB" w14:textId="77777777" w:rsidR="003B0FC1" w:rsidRPr="003B0FC1" w:rsidRDefault="003B0FC1" w:rsidP="003B0FC1">
      <w:pPr>
        <w:spacing w:after="0" w:line="240" w:lineRule="auto"/>
        <w:jc w:val="both"/>
        <w:rPr>
          <w:rFonts w:ascii="Garamond" w:hAnsi="Garamond" w:cstheme="minorHAnsi"/>
          <w:noProof/>
          <w:lang w:eastAsia="en-US"/>
        </w:rPr>
      </w:pPr>
      <w:r w:rsidRPr="003B0FC1">
        <w:rPr>
          <w:rFonts w:ascii="Garamond" w:hAnsi="Garamond" w:cstheme="minorHAnsi"/>
          <w:noProof/>
          <w:lang w:eastAsia="en-US"/>
        </w:rPr>
        <w:t xml:space="preserve">Objednávateľská organizácia požaduje, aby súčasťou poskytovania služieb bolo: </w:t>
      </w:r>
    </w:p>
    <w:p w14:paraId="5740DE62"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lastRenderedPageBreak/>
        <w:t xml:space="preserve">zabezpečenie servisu a vzdialenej podpory pracovísk objednávateľskej organizácie na technológii poskytovateľa v rozsahu 24x7x365(366), </w:t>
      </w:r>
    </w:p>
    <w:p w14:paraId="6EA03894"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zabezpečenie monitoring stavu riešenia nahlásených incidentov a prevádzkových problémov, mesačné a ročné výkazy o dostupnosti, o výpadkoch a prijatých hláseniach </w:t>
      </w:r>
    </w:p>
    <w:p w14:paraId="13A783F3"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technický personál obstarávateľskej organizácie musí byť umožnený on-line monitoring stavu siete</w:t>
      </w:r>
    </w:p>
    <w:p w14:paraId="1C7DB043"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mesačné a ročné správy o využívaní a kvalite služieb</w:t>
      </w:r>
    </w:p>
    <w:p w14:paraId="1CDFA98C" w14:textId="77777777" w:rsidR="003B0FC1" w:rsidRPr="003B0FC1" w:rsidRDefault="003B0FC1" w:rsidP="00500BA1">
      <w:pPr>
        <w:numPr>
          <w:ilvl w:val="0"/>
          <w:numId w:val="39"/>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garantovaná dostupnosť helpdesku je od 00:00 do 23:59</w:t>
      </w:r>
    </w:p>
    <w:p w14:paraId="4B7823F8" w14:textId="77777777" w:rsidR="003B0FC1" w:rsidRPr="003B0FC1" w:rsidRDefault="003B0FC1" w:rsidP="003B0FC1">
      <w:pPr>
        <w:spacing w:after="0" w:line="240" w:lineRule="auto"/>
        <w:ind w:left="720"/>
        <w:contextualSpacing/>
        <w:jc w:val="both"/>
        <w:rPr>
          <w:rFonts w:ascii="Garamond" w:hAnsi="Garamond" w:cstheme="minorHAnsi"/>
          <w:noProof/>
          <w:lang w:eastAsia="en-US"/>
        </w:rPr>
      </w:pPr>
    </w:p>
    <w:p w14:paraId="5B08BF34" w14:textId="77777777" w:rsidR="003B0FC1" w:rsidRPr="003B0FC1" w:rsidRDefault="003B0FC1" w:rsidP="003B0FC1">
      <w:p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799C0D1F" w14:textId="77777777" w:rsidR="003B0FC1" w:rsidRPr="003B0FC1" w:rsidRDefault="003B0FC1" w:rsidP="003B0FC1">
      <w:pPr>
        <w:spacing w:after="0" w:line="240" w:lineRule="auto"/>
        <w:contextualSpacing/>
        <w:jc w:val="both"/>
        <w:rPr>
          <w:rFonts w:ascii="Garamond" w:hAnsi="Garamond" w:cstheme="minorHAnsi"/>
          <w:noProof/>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3B0FC1" w:rsidRPr="003B0FC1" w14:paraId="2CE0C8AB" w14:textId="77777777" w:rsidTr="003B2520">
        <w:trPr>
          <w:trHeight w:hRule="exact" w:val="845"/>
          <w:jc w:val="center"/>
        </w:trPr>
        <w:tc>
          <w:tcPr>
            <w:tcW w:w="2059" w:type="dxa"/>
            <w:tcBorders>
              <w:top w:val="single" w:sz="4" w:space="0" w:color="auto"/>
              <w:left w:val="single" w:sz="4" w:space="0" w:color="auto"/>
            </w:tcBorders>
            <w:shd w:val="clear" w:color="auto" w:fill="BDD7EE"/>
            <w:vAlign w:val="center"/>
          </w:tcPr>
          <w:p w14:paraId="72B0594B" w14:textId="77777777" w:rsidR="003B0FC1" w:rsidRPr="003B0FC1" w:rsidRDefault="003B0FC1" w:rsidP="003B0FC1">
            <w:pPr>
              <w:widowControl w:val="0"/>
              <w:spacing w:after="0" w:line="240" w:lineRule="auto"/>
              <w:ind w:firstLine="380"/>
              <w:rPr>
                <w:rFonts w:ascii="Garamond" w:hAnsi="Garamond" w:cstheme="minorHAnsi"/>
                <w:noProof/>
                <w:lang w:eastAsia="en-US"/>
              </w:rPr>
            </w:pPr>
            <w:r w:rsidRPr="003B0FC1">
              <w:rPr>
                <w:rFonts w:ascii="Garamond" w:hAnsi="Garamond" w:cstheme="minorHAnsi"/>
                <w:b/>
                <w:bCs/>
                <w:noProof/>
                <w:color w:val="000000"/>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725E75F9"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b/>
                <w:bCs/>
                <w:noProof/>
                <w:color w:val="000000"/>
              </w:rPr>
              <w:t>Reakčná doba</w:t>
            </w:r>
          </w:p>
        </w:tc>
      </w:tr>
      <w:tr w:rsidR="003B0FC1" w:rsidRPr="003B0FC1" w14:paraId="77292D75" w14:textId="77777777" w:rsidTr="003B2520">
        <w:trPr>
          <w:trHeight w:hRule="exact" w:val="302"/>
          <w:jc w:val="center"/>
        </w:trPr>
        <w:tc>
          <w:tcPr>
            <w:tcW w:w="2059" w:type="dxa"/>
            <w:tcBorders>
              <w:top w:val="single" w:sz="4" w:space="0" w:color="auto"/>
              <w:left w:val="single" w:sz="4" w:space="0" w:color="auto"/>
            </w:tcBorders>
            <w:vAlign w:val="center"/>
          </w:tcPr>
          <w:p w14:paraId="467F21A9"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Doba odozvy</w:t>
            </w:r>
          </w:p>
        </w:tc>
        <w:tc>
          <w:tcPr>
            <w:tcW w:w="1954" w:type="dxa"/>
            <w:tcBorders>
              <w:top w:val="single" w:sz="4" w:space="0" w:color="auto"/>
              <w:left w:val="single" w:sz="4" w:space="0" w:color="auto"/>
              <w:right w:val="single" w:sz="4" w:space="0" w:color="auto"/>
            </w:tcBorders>
            <w:vAlign w:val="center"/>
          </w:tcPr>
          <w:p w14:paraId="163B2C8F"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1 hod</w:t>
            </w:r>
          </w:p>
        </w:tc>
      </w:tr>
      <w:tr w:rsidR="003B0FC1" w:rsidRPr="003B0FC1" w14:paraId="679A021F" w14:textId="77777777" w:rsidTr="003B2520">
        <w:trPr>
          <w:trHeight w:hRule="exact" w:val="797"/>
          <w:jc w:val="center"/>
        </w:trPr>
        <w:tc>
          <w:tcPr>
            <w:tcW w:w="2059" w:type="dxa"/>
            <w:tcBorders>
              <w:top w:val="single" w:sz="4" w:space="0" w:color="auto"/>
              <w:left w:val="single" w:sz="4" w:space="0" w:color="auto"/>
              <w:bottom w:val="single" w:sz="4" w:space="0" w:color="auto"/>
            </w:tcBorders>
            <w:vAlign w:val="center"/>
          </w:tcPr>
          <w:p w14:paraId="01C1D499"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0405A510"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6 hod</w:t>
            </w:r>
          </w:p>
        </w:tc>
      </w:tr>
      <w:tr w:rsidR="003B0FC1" w:rsidRPr="003B0FC1" w14:paraId="35BF0468" w14:textId="77777777" w:rsidTr="003B2520">
        <w:trPr>
          <w:trHeight w:hRule="exact" w:val="1132"/>
          <w:jc w:val="center"/>
        </w:trPr>
        <w:tc>
          <w:tcPr>
            <w:tcW w:w="2059" w:type="dxa"/>
            <w:tcBorders>
              <w:top w:val="single" w:sz="4" w:space="0" w:color="auto"/>
              <w:left w:val="single" w:sz="4" w:space="0" w:color="auto"/>
              <w:bottom w:val="single" w:sz="4" w:space="0" w:color="auto"/>
            </w:tcBorders>
            <w:vAlign w:val="center"/>
          </w:tcPr>
          <w:p w14:paraId="1A504FA6" w14:textId="77777777" w:rsidR="003B0FC1" w:rsidRPr="003B0FC1" w:rsidRDefault="003B0FC1" w:rsidP="003B0FC1">
            <w:pPr>
              <w:widowControl w:val="0"/>
              <w:spacing w:after="0" w:line="240" w:lineRule="auto"/>
              <w:jc w:val="center"/>
              <w:rPr>
                <w:rFonts w:ascii="Garamond" w:hAnsi="Garamond" w:cstheme="minorHAnsi"/>
                <w:noProof/>
                <w:lang w:eastAsia="en-US"/>
              </w:rPr>
            </w:pPr>
            <w:r w:rsidRPr="003B0FC1">
              <w:rPr>
                <w:rFonts w:ascii="Garamond" w:hAnsi="Garamond" w:cstheme="minorHAnsi"/>
                <w:noProof/>
                <w:color w:val="000000"/>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160C492E" w14:textId="77777777" w:rsidR="003B0FC1" w:rsidRPr="003B0FC1" w:rsidRDefault="003B0FC1" w:rsidP="003B0FC1">
            <w:pPr>
              <w:widowControl w:val="0"/>
              <w:spacing w:after="0" w:line="240" w:lineRule="auto"/>
              <w:jc w:val="center"/>
              <w:rPr>
                <w:rFonts w:ascii="Garamond" w:hAnsi="Garamond" w:cstheme="minorHAnsi"/>
                <w:noProof/>
                <w:color w:val="000000"/>
              </w:rPr>
            </w:pPr>
            <w:r w:rsidRPr="003B0FC1">
              <w:rPr>
                <w:rFonts w:ascii="Garamond" w:hAnsi="Garamond" w:cstheme="minorHAnsi"/>
                <w:noProof/>
                <w:color w:val="000000"/>
              </w:rPr>
              <w:t>24 hod /pri špeciálnych zariadeniach do 48 hod</w:t>
            </w:r>
          </w:p>
          <w:p w14:paraId="70603430" w14:textId="77777777" w:rsidR="003B0FC1" w:rsidRPr="003B0FC1" w:rsidRDefault="003B0FC1" w:rsidP="003B0FC1">
            <w:pPr>
              <w:widowControl w:val="0"/>
              <w:spacing w:after="0" w:line="240" w:lineRule="auto"/>
              <w:jc w:val="center"/>
              <w:rPr>
                <w:rFonts w:ascii="Garamond" w:hAnsi="Garamond" w:cstheme="minorHAnsi"/>
                <w:noProof/>
                <w:lang w:eastAsia="en-US"/>
              </w:rPr>
            </w:pPr>
          </w:p>
        </w:tc>
      </w:tr>
    </w:tbl>
    <w:p w14:paraId="7C18E411" w14:textId="77777777" w:rsidR="003B0FC1" w:rsidRPr="003B0FC1" w:rsidRDefault="003B0FC1" w:rsidP="003B0FC1">
      <w:pPr>
        <w:spacing w:after="0" w:line="240" w:lineRule="auto"/>
        <w:ind w:left="1440"/>
        <w:contextualSpacing/>
        <w:jc w:val="both"/>
        <w:rPr>
          <w:rFonts w:ascii="Garamond" w:hAnsi="Garamond" w:cstheme="minorHAnsi"/>
          <w:noProof/>
          <w:lang w:eastAsia="en-US"/>
        </w:rPr>
      </w:pPr>
    </w:p>
    <w:p w14:paraId="61F25BA8" w14:textId="77777777" w:rsidR="003B0FC1" w:rsidRPr="003B0FC1" w:rsidRDefault="003B0FC1" w:rsidP="003B0FC1">
      <w:pPr>
        <w:spacing w:after="0" w:line="240" w:lineRule="auto"/>
        <w:ind w:left="1440"/>
        <w:contextualSpacing/>
        <w:jc w:val="both"/>
        <w:rPr>
          <w:rFonts w:ascii="Garamond" w:hAnsi="Garamond" w:cstheme="minorHAnsi"/>
          <w:noProof/>
          <w:lang w:eastAsia="en-US"/>
        </w:rPr>
      </w:pPr>
    </w:p>
    <w:p w14:paraId="29B3230F" w14:textId="77777777" w:rsidR="003B0FC1" w:rsidRPr="003B0FC1" w:rsidRDefault="003B0FC1" w:rsidP="003B0FC1">
      <w:pPr>
        <w:spacing w:after="0" w:line="240" w:lineRule="auto"/>
        <w:jc w:val="both"/>
        <w:rPr>
          <w:rFonts w:ascii="Garamond" w:hAnsi="Garamond" w:cstheme="minorHAnsi"/>
          <w:noProof/>
          <w:lang w:eastAsia="en-US"/>
        </w:rPr>
      </w:pPr>
      <w:r w:rsidRPr="003B0FC1">
        <w:rPr>
          <w:rFonts w:ascii="Garamond" w:hAnsi="Garamond" w:cstheme="minorHAnsi"/>
          <w:noProof/>
          <w:lang w:eastAsia="en-US"/>
        </w:rPr>
        <w:t>Obstarávateľská organizácia požaduje, aby mesačné a ročné správy o využívaní a kvalite služieb obsahovali:</w:t>
      </w:r>
    </w:p>
    <w:p w14:paraId="5854C6EC" w14:textId="77777777" w:rsidR="003B0FC1" w:rsidRPr="003B0FC1" w:rsidRDefault="003B0FC1" w:rsidP="00500BA1">
      <w:pPr>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Mesačná štatistika pre každú jednu službu (pripojenie): </w:t>
      </w:r>
    </w:p>
    <w:p w14:paraId="476028B8"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Typ pracoviska </w:t>
      </w:r>
    </w:p>
    <w:p w14:paraId="4F0704A4"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Miesto pripojenia </w:t>
      </w:r>
    </w:p>
    <w:p w14:paraId="5B49F3B3"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nahlásených incidentov (teda počet prípadov poruchy na službe) </w:t>
      </w:r>
    </w:p>
    <w:p w14:paraId="3F16F7FD"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 xml:space="preserve">Počet riešených udalostí (všetky ostatné úkony, ako konfiguračné zmeny a pod.) </w:t>
      </w:r>
    </w:p>
    <w:p w14:paraId="6F347634"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Či boli za daný mesiac na danej službe dodržané dohodnuté parametre SLA</w:t>
      </w:r>
    </w:p>
    <w:p w14:paraId="4AA7AC2A"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p>
    <w:p w14:paraId="1D84AA17" w14:textId="77777777" w:rsidR="003B0FC1" w:rsidRPr="003B0FC1" w:rsidRDefault="003B0FC1" w:rsidP="00500BA1">
      <w:pPr>
        <w:numPr>
          <w:ilvl w:val="0"/>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Sumárne vyhodnotenie činností za obdobie uplynulého mesiaca, rozdelené na tematické celky:</w:t>
      </w:r>
    </w:p>
    <w:p w14:paraId="057DFE3D"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Zriadenie a prevádzkovanie služby</w:t>
      </w:r>
    </w:p>
    <w:p w14:paraId="4D8F2162"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Konfiguračná podpora, rozsah vykonaných činností zo strany poskytovateľa</w:t>
      </w:r>
    </w:p>
    <w:p w14:paraId="0700816D" w14:textId="77777777" w:rsidR="003B0FC1" w:rsidRPr="003B0FC1" w:rsidRDefault="003B0FC1" w:rsidP="00500BA1">
      <w:pPr>
        <w:numPr>
          <w:ilvl w:val="1"/>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Pre každý z uvedených celkov report dvoch druhov udalostí, vrátane stručného popisu udalosti a čísla ticketu</w:t>
      </w:r>
    </w:p>
    <w:p w14:paraId="3971D763" w14:textId="77777777" w:rsidR="003B0FC1" w:rsidRPr="003B0FC1" w:rsidRDefault="003B0FC1" w:rsidP="00500BA1">
      <w:pPr>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nahlásených incidentov (teda počet prípadov poruchy na službe) – tento údaj sa neuvádza pri konfiguračnej podpore</w:t>
      </w:r>
    </w:p>
    <w:p w14:paraId="5F60D1EC" w14:textId="77777777" w:rsidR="003B0FC1" w:rsidRPr="003B0FC1" w:rsidRDefault="003B0FC1" w:rsidP="00500BA1">
      <w:pPr>
        <w:numPr>
          <w:ilvl w:val="2"/>
          <w:numId w:val="40"/>
        </w:numPr>
        <w:spacing w:after="0" w:line="240" w:lineRule="auto"/>
        <w:contextualSpacing/>
        <w:jc w:val="both"/>
        <w:rPr>
          <w:rFonts w:ascii="Garamond" w:hAnsi="Garamond" w:cstheme="minorHAnsi"/>
          <w:noProof/>
          <w:lang w:eastAsia="en-US"/>
        </w:rPr>
      </w:pPr>
      <w:r w:rsidRPr="003B0FC1">
        <w:rPr>
          <w:rFonts w:ascii="Garamond" w:hAnsi="Garamond" w:cstheme="minorHAnsi"/>
          <w:noProof/>
          <w:lang w:eastAsia="en-US"/>
        </w:rPr>
        <w:t>Počet riešených udalostí (všetky ostatné úkony, ako konfiguračné zmeny a pod.)</w:t>
      </w:r>
    </w:p>
    <w:p w14:paraId="20622639" w14:textId="77777777" w:rsidR="003B0FC1" w:rsidRPr="003B0FC1" w:rsidRDefault="003B0FC1" w:rsidP="003B0FC1">
      <w:pPr>
        <w:spacing w:after="0" w:line="240" w:lineRule="auto"/>
        <w:jc w:val="both"/>
        <w:rPr>
          <w:rFonts w:ascii="Garamond" w:hAnsi="Garamond" w:cstheme="minorHAnsi"/>
        </w:rPr>
      </w:pPr>
    </w:p>
    <w:p w14:paraId="70612A3A" w14:textId="77777777" w:rsidR="003B0FC1" w:rsidRPr="003B0FC1" w:rsidRDefault="003B0FC1" w:rsidP="003B0FC1">
      <w:pPr>
        <w:spacing w:after="0" w:line="240" w:lineRule="auto"/>
        <w:jc w:val="both"/>
        <w:rPr>
          <w:rFonts w:ascii="Garamond" w:hAnsi="Garamond" w:cstheme="minorHAnsi"/>
        </w:rPr>
      </w:pPr>
    </w:p>
    <w:p w14:paraId="5A9DE4E3" w14:textId="77777777" w:rsidR="003B0FC1" w:rsidRPr="003B0FC1" w:rsidRDefault="003B0FC1" w:rsidP="00500BA1">
      <w:pPr>
        <w:numPr>
          <w:ilvl w:val="0"/>
          <w:numId w:val="38"/>
        </w:numPr>
        <w:spacing w:after="0" w:line="240" w:lineRule="auto"/>
        <w:contextualSpacing/>
        <w:rPr>
          <w:rFonts w:ascii="Garamond" w:hAnsi="Garamond" w:cstheme="minorHAnsi"/>
          <w:b/>
        </w:rPr>
      </w:pPr>
      <w:r w:rsidRPr="003B0FC1">
        <w:rPr>
          <w:rFonts w:ascii="Garamond" w:hAnsi="Garamond" w:cstheme="minorHAnsi"/>
          <w:b/>
        </w:rPr>
        <w:t>Dostupnosť služby:</w:t>
      </w:r>
    </w:p>
    <w:p w14:paraId="7662AF01" w14:textId="77777777" w:rsidR="003B0FC1" w:rsidRPr="003B0FC1" w:rsidRDefault="003B0FC1" w:rsidP="003B0FC1">
      <w:pPr>
        <w:spacing w:after="0" w:line="240" w:lineRule="auto"/>
        <w:ind w:left="540"/>
        <w:contextualSpacing/>
        <w:rPr>
          <w:rFonts w:ascii="Garamond" w:hAnsi="Garamond" w:cstheme="minorHAnsi"/>
          <w:b/>
        </w:rPr>
      </w:pPr>
    </w:p>
    <w:p w14:paraId="42E0B1B3" w14:textId="77777777" w:rsidR="003B0FC1" w:rsidRPr="003B0FC1" w:rsidRDefault="003B0FC1" w:rsidP="003B0FC1">
      <w:pPr>
        <w:spacing w:after="0" w:line="240" w:lineRule="auto"/>
        <w:ind w:left="567"/>
        <w:jc w:val="both"/>
        <w:rPr>
          <w:rFonts w:ascii="Garamond" w:hAnsi="Garamond" w:cstheme="minorHAnsi"/>
          <w:b/>
        </w:rPr>
      </w:pPr>
      <w:r w:rsidRPr="003B0FC1">
        <w:rPr>
          <w:rFonts w:ascii="Garamond" w:hAnsi="Garamond" w:cstheme="minorHAnsi"/>
        </w:rPr>
        <w:t>Obstarávateľ požaduje minimálnu dostupnosť služby vo výške 99,95 %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410DEF14" w14:textId="77777777" w:rsidR="003B0FC1" w:rsidRPr="003B0FC1" w:rsidRDefault="003B0FC1" w:rsidP="003B0FC1">
      <w:pPr>
        <w:spacing w:after="0" w:line="240" w:lineRule="auto"/>
        <w:ind w:left="540"/>
        <w:contextualSpacing/>
        <w:jc w:val="both"/>
        <w:rPr>
          <w:rFonts w:ascii="Garamond" w:hAnsi="Garamond" w:cstheme="minorHAnsi"/>
          <w:b/>
        </w:rPr>
      </w:pPr>
    </w:p>
    <w:p w14:paraId="4E999DF1" w14:textId="77777777" w:rsidR="003B0FC1" w:rsidRPr="003B0FC1" w:rsidRDefault="003B0FC1" w:rsidP="003B0FC1">
      <w:pPr>
        <w:spacing w:after="0" w:line="240" w:lineRule="auto"/>
        <w:ind w:left="540"/>
        <w:contextualSpacing/>
        <w:jc w:val="both"/>
        <w:rPr>
          <w:rFonts w:ascii="Garamond" w:hAnsi="Garamond" w:cstheme="minorHAnsi"/>
          <w:b/>
        </w:rPr>
      </w:pPr>
    </w:p>
    <w:p w14:paraId="764D11EC" w14:textId="77777777" w:rsidR="003B0FC1" w:rsidRPr="003B0FC1" w:rsidRDefault="003B0FC1" w:rsidP="00500BA1">
      <w:pPr>
        <w:numPr>
          <w:ilvl w:val="0"/>
          <w:numId w:val="38"/>
        </w:numPr>
        <w:spacing w:after="0" w:line="240" w:lineRule="auto"/>
        <w:contextualSpacing/>
        <w:jc w:val="both"/>
        <w:rPr>
          <w:rFonts w:ascii="Garamond" w:hAnsi="Garamond" w:cstheme="minorHAnsi"/>
          <w:b/>
        </w:rPr>
      </w:pPr>
      <w:r w:rsidRPr="003B0FC1">
        <w:rPr>
          <w:rFonts w:ascii="Garamond" w:hAnsi="Garamond" w:cstheme="minorHAnsi"/>
          <w:b/>
        </w:rPr>
        <w:t>Parametre kvality poskytovaných služieb podpory prevádzky a údržby</w:t>
      </w:r>
    </w:p>
    <w:p w14:paraId="05B56FBE" w14:textId="77777777" w:rsidR="003B0FC1" w:rsidRPr="003B0FC1" w:rsidRDefault="003B0FC1" w:rsidP="003B0FC1">
      <w:pPr>
        <w:spacing w:after="0" w:line="240" w:lineRule="auto"/>
        <w:ind w:left="540"/>
        <w:contextualSpacing/>
        <w:jc w:val="both"/>
        <w:rPr>
          <w:rFonts w:ascii="Garamond" w:hAnsi="Garamond" w:cstheme="minorHAnsi"/>
          <w:b/>
        </w:rPr>
      </w:pPr>
    </w:p>
    <w:p w14:paraId="1C8C79CF" w14:textId="66513C4F" w:rsidR="003B0FC1" w:rsidRDefault="003B0FC1" w:rsidP="003B0FC1">
      <w:pPr>
        <w:spacing w:after="0" w:line="240" w:lineRule="auto"/>
        <w:ind w:left="540"/>
        <w:jc w:val="both"/>
        <w:rPr>
          <w:rFonts w:ascii="Garamond" w:hAnsi="Garamond" w:cstheme="minorHAnsi"/>
        </w:rPr>
      </w:pPr>
      <w:r w:rsidRPr="003B0FC1">
        <w:rPr>
          <w:rFonts w:ascii="Garamond" w:hAnsi="Garamond" w:cstheme="minorHAnsi"/>
        </w:rPr>
        <w:lastRenderedPageBreak/>
        <w:t>Reakčná doba sa vždy meria od momentu, kedy je problém zaznamenaný do helpdesku alebo od momentu nahlásenia problému alternatívnym spôsobom, to znamená od momentu doručenia hlásenia problému emailom, alebo telefonicky</w:t>
      </w:r>
    </w:p>
    <w:p w14:paraId="5583945D" w14:textId="33DFA2AE" w:rsidR="00966B30" w:rsidRDefault="00966B30" w:rsidP="003B0FC1">
      <w:pPr>
        <w:spacing w:after="0" w:line="240" w:lineRule="auto"/>
        <w:ind w:left="540"/>
        <w:jc w:val="both"/>
        <w:rPr>
          <w:rFonts w:ascii="Garamond" w:hAnsi="Garamond" w:cstheme="minorHAnsi"/>
        </w:rPr>
      </w:pPr>
    </w:p>
    <w:p w14:paraId="2570C075" w14:textId="71941AC6" w:rsidR="00966B30" w:rsidRDefault="00966B30" w:rsidP="003B0FC1">
      <w:pPr>
        <w:spacing w:after="0" w:line="240" w:lineRule="auto"/>
        <w:ind w:left="540"/>
        <w:jc w:val="both"/>
        <w:rPr>
          <w:rFonts w:ascii="Garamond" w:hAnsi="Garamond" w:cstheme="minorHAnsi"/>
        </w:rPr>
      </w:pPr>
    </w:p>
    <w:p w14:paraId="2C983D07" w14:textId="7FC6C293" w:rsidR="00966B30" w:rsidRDefault="001109C7" w:rsidP="001109C7">
      <w:pPr>
        <w:spacing w:after="0" w:line="240" w:lineRule="auto"/>
        <w:ind w:left="708"/>
        <w:jc w:val="both"/>
        <w:rPr>
          <w:rFonts w:ascii="Garamond" w:hAnsi="Garamond" w:cstheme="minorHAnsi"/>
          <w:b/>
          <w:bCs/>
        </w:rPr>
      </w:pPr>
      <w:r>
        <w:rPr>
          <w:rFonts w:ascii="Garamond" w:hAnsi="Garamond" w:cstheme="minorHAnsi"/>
        </w:rPr>
        <w:t xml:space="preserve">  </w:t>
      </w:r>
      <w:r w:rsidR="00966B30" w:rsidRPr="00966B30">
        <w:rPr>
          <w:rFonts w:ascii="Garamond" w:hAnsi="Garamond" w:cstheme="minorHAnsi"/>
          <w:b/>
          <w:bCs/>
        </w:rPr>
        <w:t>-   Požiadavky na novú konfiguračnú zmenu</w:t>
      </w:r>
      <w:r w:rsidR="00966B30" w:rsidRPr="00966B30">
        <w:rPr>
          <w:rFonts w:ascii="Garamond" w:hAnsi="Garamond" w:cstheme="minorHAnsi"/>
          <w:b/>
          <w:bCs/>
        </w:rPr>
        <w:tab/>
      </w:r>
    </w:p>
    <w:p w14:paraId="68A6ADC0" w14:textId="77777777" w:rsidR="00966B30" w:rsidRDefault="00966B30" w:rsidP="00966B30">
      <w:pPr>
        <w:spacing w:after="0" w:line="240" w:lineRule="auto"/>
        <w:ind w:left="708"/>
        <w:jc w:val="both"/>
        <w:rPr>
          <w:rFonts w:ascii="Garamond" w:hAnsi="Garamond" w:cstheme="minorHAnsi"/>
          <w:b/>
          <w:bCs/>
        </w:rPr>
      </w:pPr>
    </w:p>
    <w:p w14:paraId="59D408B4" w14:textId="6A6C3F00" w:rsidR="00966B30" w:rsidRPr="00966B30" w:rsidRDefault="00966B30" w:rsidP="001109C7">
      <w:pPr>
        <w:spacing w:after="0" w:line="240" w:lineRule="auto"/>
        <w:ind w:left="567"/>
        <w:jc w:val="both"/>
        <w:rPr>
          <w:rFonts w:ascii="Garamond" w:hAnsi="Garamond" w:cstheme="minorHAnsi"/>
          <w:b/>
          <w:bCs/>
          <w:lang w:val="en-US"/>
        </w:rPr>
      </w:pPr>
      <w:r>
        <w:rPr>
          <w:rFonts w:ascii="Garamond" w:hAnsi="Garamond" w:cstheme="minorHAnsi"/>
        </w:rPr>
        <w:t>Požiadavky na novú konfiguračnú zmenu</w:t>
      </w:r>
      <w:r w:rsidR="001109C7">
        <w:rPr>
          <w:rFonts w:ascii="Garamond" w:hAnsi="Garamond" w:cstheme="minorHAnsi"/>
        </w:rPr>
        <w:t>, požadované objednávateľskou organizáciou s</w:t>
      </w:r>
      <w:r w:rsidR="00EC6FF6">
        <w:rPr>
          <w:rFonts w:ascii="Garamond" w:hAnsi="Garamond" w:cstheme="minorHAnsi"/>
        </w:rPr>
        <w:t> </w:t>
      </w:r>
      <w:r w:rsidR="001109C7">
        <w:rPr>
          <w:rFonts w:ascii="Garamond" w:hAnsi="Garamond" w:cstheme="minorHAnsi"/>
        </w:rPr>
        <w:t>dobou vyriešenia do 24h od oznámenia požiadavky, pri rozsiahlejších projektových úlohách konfiguračných zmien s dobou vyriešenia do</w:t>
      </w:r>
      <w:r w:rsidR="0057207B">
        <w:rPr>
          <w:rFonts w:ascii="Garamond" w:hAnsi="Garamond" w:cstheme="minorHAnsi"/>
        </w:rPr>
        <w:t xml:space="preserve"> desať pracovných</w:t>
      </w:r>
      <w:r w:rsidR="001109C7">
        <w:rPr>
          <w:rFonts w:ascii="Garamond" w:hAnsi="Garamond" w:cstheme="minorHAnsi"/>
        </w:rPr>
        <w:t xml:space="preserve"> dní</w:t>
      </w:r>
      <w:r w:rsidR="00EC6FF6">
        <w:rPr>
          <w:rFonts w:ascii="Garamond" w:hAnsi="Garamond" w:cstheme="minorHAnsi"/>
        </w:rPr>
        <w:t xml:space="preserve">. Do požadovanej doby vyriešenia požiadavky na novú konfiguračnú zmenu sa nezarátava čas potrebný na poskytnutie súčinnosti objednávateľskou organizáciou a treťou stranou objednávateľskej organizácie </w:t>
      </w:r>
      <w:r w:rsidRPr="00966B30">
        <w:rPr>
          <w:rFonts w:ascii="Garamond" w:hAnsi="Garamond" w:cstheme="minorHAnsi"/>
          <w:b/>
          <w:bCs/>
        </w:rPr>
        <w:tab/>
      </w:r>
      <w:r w:rsidRPr="00966B30">
        <w:rPr>
          <w:rFonts w:ascii="Garamond" w:hAnsi="Garamond" w:cstheme="minorHAnsi"/>
          <w:b/>
          <w:bCs/>
        </w:rPr>
        <w:tab/>
      </w:r>
    </w:p>
    <w:sectPr w:rsidR="00966B30" w:rsidRPr="00966B30" w:rsidSect="0060415D">
      <w:footerReference w:type="default" r:id="rId8"/>
      <w:footerReference w:type="first" r:id="rId9"/>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EBFC" w14:textId="77777777" w:rsidR="00E82A37" w:rsidRDefault="00E82A37" w:rsidP="006B4B49">
      <w:pPr>
        <w:spacing w:after="0" w:line="240" w:lineRule="auto"/>
      </w:pPr>
      <w:r>
        <w:separator/>
      </w:r>
    </w:p>
  </w:endnote>
  <w:endnote w:type="continuationSeparator" w:id="0">
    <w:p w14:paraId="48E53088" w14:textId="77777777" w:rsidR="00E82A37" w:rsidRDefault="00E82A3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815F34" w:rsidRDefault="00815F34">
    <w:pPr>
      <w:pStyle w:val="Hlavika"/>
      <w:jc w:val="right"/>
    </w:pPr>
  </w:p>
  <w:p w14:paraId="52297E25" w14:textId="77777777" w:rsidR="00815F34" w:rsidRDefault="00815F34">
    <w:pPr>
      <w:pStyle w:val="Hlavika"/>
      <w:jc w:val="right"/>
    </w:pPr>
  </w:p>
  <w:p w14:paraId="1CD92F1B" w14:textId="77777777" w:rsidR="00815F34" w:rsidRPr="002A5E85" w:rsidRDefault="00815F34">
    <w:pPr>
      <w:pStyle w:val="Hlavika"/>
      <w:jc w:val="right"/>
      <w:rPr>
        <w:b/>
      </w:rPr>
    </w:pPr>
  </w:p>
  <w:p w14:paraId="52F0D43B" w14:textId="46B623AA" w:rsidR="00815F34" w:rsidRPr="002F29F5" w:rsidRDefault="00815F34" w:rsidP="00D4515F">
    <w:pPr>
      <w:pBdr>
        <w:top w:val="single" w:sz="4" w:space="1"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r>
  </w:p>
  <w:p w14:paraId="7C0AC8D3" w14:textId="53C2AF33" w:rsidR="00815F34" w:rsidRDefault="00B01B11">
    <w:pPr>
      <w:pStyle w:val="Hlavika"/>
    </w:pPr>
    <w:r>
      <w:rPr>
        <w:rFonts w:ascii="Garamond" w:hAnsi="Garamond"/>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93CA" w14:textId="497C4C1E" w:rsidR="00B01B11" w:rsidRPr="00B01B11" w:rsidRDefault="00B01B11">
    <w:pPr>
      <w:pStyle w:val="Pta"/>
      <w:rPr>
        <w:rFonts w:ascii="Garamond" w:hAnsi="Garamond"/>
        <w:sz w:val="18"/>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0B4C" w14:textId="77777777" w:rsidR="00E82A37" w:rsidRDefault="00E82A37" w:rsidP="006B4B49">
      <w:pPr>
        <w:spacing w:after="0" w:line="240" w:lineRule="auto"/>
      </w:pPr>
      <w:r>
        <w:separator/>
      </w:r>
    </w:p>
  </w:footnote>
  <w:footnote w:type="continuationSeparator" w:id="0">
    <w:p w14:paraId="4F2F92FB" w14:textId="77777777" w:rsidR="00E82A37" w:rsidRDefault="00E82A3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826C0906"/>
    <w:lvl w:ilvl="0" w:tplc="8B7A2F36">
      <w:start w:val="1"/>
      <w:numFmt w:val="decimal"/>
      <w:lvlText w:val="%1."/>
      <w:lvlJc w:val="left"/>
      <w:pPr>
        <w:ind w:left="1170" w:hanging="360"/>
      </w:pPr>
      <w:rPr>
        <w:rFonts w:cs="Times New Roman"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2065B77"/>
    <w:multiLevelType w:val="hybridMultilevel"/>
    <w:tmpl w:val="B44E91E0"/>
    <w:lvl w:ilvl="0" w:tplc="C8AE6B7A">
      <w:start w:val="1"/>
      <w:numFmt w:val="decimal"/>
      <w:lvlText w:val="8.%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8C6E32"/>
    <w:multiLevelType w:val="hybridMultilevel"/>
    <w:tmpl w:val="4C70B744"/>
    <w:lvl w:ilvl="0" w:tplc="BCBC1D0C">
      <w:start w:val="1"/>
      <w:numFmt w:val="decimal"/>
      <w:lvlText w:val="9.%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4" w15:restartNumberingAfterBreak="0">
    <w:nsid w:val="1C5D5CAE"/>
    <w:multiLevelType w:val="hybridMultilevel"/>
    <w:tmpl w:val="4B22B31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51532D"/>
    <w:multiLevelType w:val="hybridMultilevel"/>
    <w:tmpl w:val="9B824886"/>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9"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23"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B71743"/>
    <w:multiLevelType w:val="hybridMultilevel"/>
    <w:tmpl w:val="AE3A81FC"/>
    <w:lvl w:ilvl="0" w:tplc="0F58FD08">
      <w:start w:val="1"/>
      <w:numFmt w:val="decimal"/>
      <w:lvlText w:val="7.%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6"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2F6FA8"/>
    <w:multiLevelType w:val="hybridMultilevel"/>
    <w:tmpl w:val="A09E4074"/>
    <w:lvl w:ilvl="0" w:tplc="263ACFF2">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DE08A5"/>
    <w:multiLevelType w:val="hybridMultilevel"/>
    <w:tmpl w:val="C0B0D024"/>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abstractNumId w:val="7"/>
  </w:num>
  <w:num w:numId="2">
    <w:abstractNumId w:val="10"/>
  </w:num>
  <w:num w:numId="3">
    <w:abstractNumId w:val="21"/>
  </w:num>
  <w:num w:numId="4">
    <w:abstractNumId w:val="31"/>
  </w:num>
  <w:num w:numId="5">
    <w:abstractNumId w:val="40"/>
  </w:num>
  <w:num w:numId="6">
    <w:abstractNumId w:val="43"/>
  </w:num>
  <w:num w:numId="7">
    <w:abstractNumId w:val="44"/>
  </w:num>
  <w:num w:numId="8">
    <w:abstractNumId w:val="27"/>
  </w:num>
  <w:num w:numId="9">
    <w:abstractNumId w:val="32"/>
  </w:num>
  <w:num w:numId="10">
    <w:abstractNumId w:val="6"/>
  </w:num>
  <w:num w:numId="11">
    <w:abstractNumId w:val="34"/>
  </w:num>
  <w:num w:numId="12">
    <w:abstractNumId w:val="22"/>
  </w:num>
  <w:num w:numId="13">
    <w:abstractNumId w:val="2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8"/>
  </w:num>
  <w:num w:numId="18">
    <w:abstractNumId w:val="14"/>
  </w:num>
  <w:num w:numId="19">
    <w:abstractNumId w:val="24"/>
  </w:num>
  <w:num w:numId="20">
    <w:abstractNumId w:val="13"/>
  </w:num>
  <w:num w:numId="21">
    <w:abstractNumId w:val="17"/>
  </w:num>
  <w:num w:numId="22">
    <w:abstractNumId w:val="37"/>
  </w:num>
  <w:num w:numId="23">
    <w:abstractNumId w:val="12"/>
  </w:num>
  <w:num w:numId="24">
    <w:abstractNumId w:val="33"/>
  </w:num>
  <w:num w:numId="25">
    <w:abstractNumId w:val="30"/>
  </w:num>
  <w:num w:numId="26">
    <w:abstractNumId w:val="39"/>
  </w:num>
  <w:num w:numId="27">
    <w:abstractNumId w:val="41"/>
  </w:num>
  <w:num w:numId="28">
    <w:abstractNumId w:val="38"/>
  </w:num>
  <w:num w:numId="29">
    <w:abstractNumId w:val="26"/>
  </w:num>
  <w:num w:numId="30">
    <w:abstractNumId w:val="5"/>
  </w:num>
  <w:num w:numId="31">
    <w:abstractNumId w:val="23"/>
  </w:num>
  <w:num w:numId="32">
    <w:abstractNumId w:val="1"/>
  </w:num>
  <w:num w:numId="33">
    <w:abstractNumId w:val="0"/>
  </w:num>
  <w:num w:numId="34">
    <w:abstractNumId w:val="3"/>
  </w:num>
  <w:num w:numId="35">
    <w:abstractNumId w:val="2"/>
  </w:num>
  <w:num w:numId="36">
    <w:abstractNumId w:val="11"/>
  </w:num>
  <w:num w:numId="37">
    <w:abstractNumId w:val="15"/>
  </w:num>
  <w:num w:numId="38">
    <w:abstractNumId w:val="18"/>
  </w:num>
  <w:num w:numId="39">
    <w:abstractNumId w:val="20"/>
  </w:num>
  <w:num w:numId="40">
    <w:abstractNumId w:val="9"/>
  </w:num>
  <w:num w:numId="41">
    <w:abstractNumId w:val="19"/>
  </w:num>
  <w:num w:numId="42">
    <w:abstractNumId w:val="35"/>
  </w:num>
  <w:num w:numId="43">
    <w:abstractNumId w:val="29"/>
  </w:num>
  <w:num w:numId="44">
    <w:abstractNumId w:val="42"/>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1A2"/>
    <w:rsid w:val="00041DC9"/>
    <w:rsid w:val="00045569"/>
    <w:rsid w:val="00045D1E"/>
    <w:rsid w:val="00047B92"/>
    <w:rsid w:val="00051DAE"/>
    <w:rsid w:val="000537B2"/>
    <w:rsid w:val="00060CD7"/>
    <w:rsid w:val="000619CB"/>
    <w:rsid w:val="0006317E"/>
    <w:rsid w:val="00073680"/>
    <w:rsid w:val="00081C4C"/>
    <w:rsid w:val="00095651"/>
    <w:rsid w:val="000964E3"/>
    <w:rsid w:val="00096733"/>
    <w:rsid w:val="00096C88"/>
    <w:rsid w:val="00097156"/>
    <w:rsid w:val="000A2DD1"/>
    <w:rsid w:val="000A74DD"/>
    <w:rsid w:val="000B35BA"/>
    <w:rsid w:val="000B47EC"/>
    <w:rsid w:val="000B5345"/>
    <w:rsid w:val="000B626D"/>
    <w:rsid w:val="000B6C62"/>
    <w:rsid w:val="000B77CB"/>
    <w:rsid w:val="000C185E"/>
    <w:rsid w:val="000C2507"/>
    <w:rsid w:val="000C3A8C"/>
    <w:rsid w:val="000C5C44"/>
    <w:rsid w:val="000D4D2E"/>
    <w:rsid w:val="000D59AD"/>
    <w:rsid w:val="000D7D7E"/>
    <w:rsid w:val="000E5562"/>
    <w:rsid w:val="000E6972"/>
    <w:rsid w:val="000F4076"/>
    <w:rsid w:val="000F7F05"/>
    <w:rsid w:val="0010329F"/>
    <w:rsid w:val="0010429F"/>
    <w:rsid w:val="00106E51"/>
    <w:rsid w:val="001077C1"/>
    <w:rsid w:val="00110647"/>
    <w:rsid w:val="001109C7"/>
    <w:rsid w:val="0011155A"/>
    <w:rsid w:val="00116D8D"/>
    <w:rsid w:val="00120500"/>
    <w:rsid w:val="00123575"/>
    <w:rsid w:val="00126CF7"/>
    <w:rsid w:val="0012704B"/>
    <w:rsid w:val="0013034C"/>
    <w:rsid w:val="001325FB"/>
    <w:rsid w:val="00134EA6"/>
    <w:rsid w:val="0013626E"/>
    <w:rsid w:val="001426D4"/>
    <w:rsid w:val="001429EC"/>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1A3D"/>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504E"/>
    <w:rsid w:val="002852F2"/>
    <w:rsid w:val="00291828"/>
    <w:rsid w:val="00297D0B"/>
    <w:rsid w:val="002A074B"/>
    <w:rsid w:val="002A2FDE"/>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2296"/>
    <w:rsid w:val="00323923"/>
    <w:rsid w:val="00324028"/>
    <w:rsid w:val="00324B61"/>
    <w:rsid w:val="00325B57"/>
    <w:rsid w:val="0033339B"/>
    <w:rsid w:val="00335A5B"/>
    <w:rsid w:val="00335FC7"/>
    <w:rsid w:val="00336E72"/>
    <w:rsid w:val="003444C9"/>
    <w:rsid w:val="00345E03"/>
    <w:rsid w:val="00346389"/>
    <w:rsid w:val="003556A5"/>
    <w:rsid w:val="003645F7"/>
    <w:rsid w:val="00365238"/>
    <w:rsid w:val="00382922"/>
    <w:rsid w:val="003905E6"/>
    <w:rsid w:val="00391E36"/>
    <w:rsid w:val="003948DE"/>
    <w:rsid w:val="003A2A3F"/>
    <w:rsid w:val="003A37C7"/>
    <w:rsid w:val="003A44BA"/>
    <w:rsid w:val="003A61AF"/>
    <w:rsid w:val="003A684C"/>
    <w:rsid w:val="003A75B4"/>
    <w:rsid w:val="003A7D51"/>
    <w:rsid w:val="003B03C2"/>
    <w:rsid w:val="003B0FC1"/>
    <w:rsid w:val="003B2520"/>
    <w:rsid w:val="003B758A"/>
    <w:rsid w:val="003C34B0"/>
    <w:rsid w:val="003C642B"/>
    <w:rsid w:val="003D07E4"/>
    <w:rsid w:val="003D0B32"/>
    <w:rsid w:val="003D1F48"/>
    <w:rsid w:val="003D22D5"/>
    <w:rsid w:val="003D2AAD"/>
    <w:rsid w:val="003D6A9E"/>
    <w:rsid w:val="003E0066"/>
    <w:rsid w:val="003E3C69"/>
    <w:rsid w:val="003E5104"/>
    <w:rsid w:val="003F276C"/>
    <w:rsid w:val="003F2953"/>
    <w:rsid w:val="003F4028"/>
    <w:rsid w:val="0040548E"/>
    <w:rsid w:val="004062EB"/>
    <w:rsid w:val="004063F3"/>
    <w:rsid w:val="00406432"/>
    <w:rsid w:val="00406D8D"/>
    <w:rsid w:val="004165BE"/>
    <w:rsid w:val="004221E6"/>
    <w:rsid w:val="00425993"/>
    <w:rsid w:val="00425A8F"/>
    <w:rsid w:val="004313CA"/>
    <w:rsid w:val="00431E4A"/>
    <w:rsid w:val="00433123"/>
    <w:rsid w:val="00433C1E"/>
    <w:rsid w:val="004365A9"/>
    <w:rsid w:val="0044692B"/>
    <w:rsid w:val="0044715C"/>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10CA"/>
    <w:rsid w:val="004D43A0"/>
    <w:rsid w:val="004D655C"/>
    <w:rsid w:val="004E145C"/>
    <w:rsid w:val="004E1549"/>
    <w:rsid w:val="004E43DD"/>
    <w:rsid w:val="004E6B49"/>
    <w:rsid w:val="004E752D"/>
    <w:rsid w:val="004E7CE4"/>
    <w:rsid w:val="004F1F11"/>
    <w:rsid w:val="004F5490"/>
    <w:rsid w:val="004F6175"/>
    <w:rsid w:val="00500BA1"/>
    <w:rsid w:val="0050234C"/>
    <w:rsid w:val="00506CCC"/>
    <w:rsid w:val="00506E86"/>
    <w:rsid w:val="00507A14"/>
    <w:rsid w:val="005147CB"/>
    <w:rsid w:val="00514FCE"/>
    <w:rsid w:val="0051539D"/>
    <w:rsid w:val="00516A38"/>
    <w:rsid w:val="0051720F"/>
    <w:rsid w:val="00521DA5"/>
    <w:rsid w:val="00524711"/>
    <w:rsid w:val="00531A05"/>
    <w:rsid w:val="00531DD2"/>
    <w:rsid w:val="00537BDD"/>
    <w:rsid w:val="00537D1D"/>
    <w:rsid w:val="00540954"/>
    <w:rsid w:val="00543BD1"/>
    <w:rsid w:val="00544319"/>
    <w:rsid w:val="00551A91"/>
    <w:rsid w:val="00552BDE"/>
    <w:rsid w:val="00556483"/>
    <w:rsid w:val="00562254"/>
    <w:rsid w:val="00563209"/>
    <w:rsid w:val="00564FF8"/>
    <w:rsid w:val="0057207B"/>
    <w:rsid w:val="0057437A"/>
    <w:rsid w:val="00576B9B"/>
    <w:rsid w:val="00587796"/>
    <w:rsid w:val="00596EE4"/>
    <w:rsid w:val="00597AB8"/>
    <w:rsid w:val="005A0418"/>
    <w:rsid w:val="005A4B4B"/>
    <w:rsid w:val="005A6AAA"/>
    <w:rsid w:val="005A71ED"/>
    <w:rsid w:val="005C21C7"/>
    <w:rsid w:val="005C5924"/>
    <w:rsid w:val="005C72B8"/>
    <w:rsid w:val="005D36FF"/>
    <w:rsid w:val="005D6405"/>
    <w:rsid w:val="005D75FC"/>
    <w:rsid w:val="005E2865"/>
    <w:rsid w:val="005E2F79"/>
    <w:rsid w:val="005E7439"/>
    <w:rsid w:val="005F2BF1"/>
    <w:rsid w:val="005F2C28"/>
    <w:rsid w:val="005F7714"/>
    <w:rsid w:val="0060415D"/>
    <w:rsid w:val="00604498"/>
    <w:rsid w:val="00605728"/>
    <w:rsid w:val="00613697"/>
    <w:rsid w:val="006256D6"/>
    <w:rsid w:val="00630131"/>
    <w:rsid w:val="0063133B"/>
    <w:rsid w:val="00640A9E"/>
    <w:rsid w:val="00642B83"/>
    <w:rsid w:val="00643EA5"/>
    <w:rsid w:val="006448A2"/>
    <w:rsid w:val="00644B1E"/>
    <w:rsid w:val="00645A4B"/>
    <w:rsid w:val="00647BF8"/>
    <w:rsid w:val="006503F9"/>
    <w:rsid w:val="00650732"/>
    <w:rsid w:val="00660B0A"/>
    <w:rsid w:val="00672EE6"/>
    <w:rsid w:val="006767DA"/>
    <w:rsid w:val="006776FE"/>
    <w:rsid w:val="00681E25"/>
    <w:rsid w:val="00682D29"/>
    <w:rsid w:val="006833F8"/>
    <w:rsid w:val="00685932"/>
    <w:rsid w:val="006859C7"/>
    <w:rsid w:val="006865C1"/>
    <w:rsid w:val="00687C08"/>
    <w:rsid w:val="006937B4"/>
    <w:rsid w:val="00693880"/>
    <w:rsid w:val="00695B48"/>
    <w:rsid w:val="00696166"/>
    <w:rsid w:val="006979EE"/>
    <w:rsid w:val="006A2620"/>
    <w:rsid w:val="006A3FDE"/>
    <w:rsid w:val="006B04EC"/>
    <w:rsid w:val="006B2CB4"/>
    <w:rsid w:val="006B4B49"/>
    <w:rsid w:val="006B4D3D"/>
    <w:rsid w:val="006B5E96"/>
    <w:rsid w:val="006C4B85"/>
    <w:rsid w:val="006C64C8"/>
    <w:rsid w:val="006C6FAF"/>
    <w:rsid w:val="006C7D65"/>
    <w:rsid w:val="006D3080"/>
    <w:rsid w:val="006D5E1A"/>
    <w:rsid w:val="006E23A6"/>
    <w:rsid w:val="006F0483"/>
    <w:rsid w:val="006F0C2B"/>
    <w:rsid w:val="00700CD6"/>
    <w:rsid w:val="00706675"/>
    <w:rsid w:val="007118FB"/>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332C"/>
    <w:rsid w:val="007763FA"/>
    <w:rsid w:val="0078035C"/>
    <w:rsid w:val="00786591"/>
    <w:rsid w:val="00787A1A"/>
    <w:rsid w:val="00791E0C"/>
    <w:rsid w:val="007A1418"/>
    <w:rsid w:val="007A495E"/>
    <w:rsid w:val="007B1CC7"/>
    <w:rsid w:val="007C3C3F"/>
    <w:rsid w:val="007C5C23"/>
    <w:rsid w:val="007D4960"/>
    <w:rsid w:val="007E0304"/>
    <w:rsid w:val="007E31B4"/>
    <w:rsid w:val="007F09B2"/>
    <w:rsid w:val="007F2C23"/>
    <w:rsid w:val="007F3AAC"/>
    <w:rsid w:val="00800837"/>
    <w:rsid w:val="00805E09"/>
    <w:rsid w:val="00806F24"/>
    <w:rsid w:val="00811C44"/>
    <w:rsid w:val="00815EA0"/>
    <w:rsid w:val="00815F34"/>
    <w:rsid w:val="00816489"/>
    <w:rsid w:val="00817E72"/>
    <w:rsid w:val="00820EC9"/>
    <w:rsid w:val="008238DC"/>
    <w:rsid w:val="0083059B"/>
    <w:rsid w:val="00834E6F"/>
    <w:rsid w:val="00837AD5"/>
    <w:rsid w:val="00841E4D"/>
    <w:rsid w:val="00842C6D"/>
    <w:rsid w:val="00846730"/>
    <w:rsid w:val="008505A2"/>
    <w:rsid w:val="00852D40"/>
    <w:rsid w:val="00852E72"/>
    <w:rsid w:val="00855C78"/>
    <w:rsid w:val="00856535"/>
    <w:rsid w:val="00862CC0"/>
    <w:rsid w:val="0086484B"/>
    <w:rsid w:val="00865631"/>
    <w:rsid w:val="0086598E"/>
    <w:rsid w:val="008714E1"/>
    <w:rsid w:val="00872059"/>
    <w:rsid w:val="008749B5"/>
    <w:rsid w:val="00875815"/>
    <w:rsid w:val="0088049D"/>
    <w:rsid w:val="00883CED"/>
    <w:rsid w:val="008850E0"/>
    <w:rsid w:val="00886726"/>
    <w:rsid w:val="00891003"/>
    <w:rsid w:val="00896A9E"/>
    <w:rsid w:val="008A1760"/>
    <w:rsid w:val="008A3F89"/>
    <w:rsid w:val="008A6116"/>
    <w:rsid w:val="008B0876"/>
    <w:rsid w:val="008B7F30"/>
    <w:rsid w:val="008C3011"/>
    <w:rsid w:val="008C3616"/>
    <w:rsid w:val="008C4BBB"/>
    <w:rsid w:val="008C5D4C"/>
    <w:rsid w:val="008C685C"/>
    <w:rsid w:val="008D5073"/>
    <w:rsid w:val="008E7789"/>
    <w:rsid w:val="008F145A"/>
    <w:rsid w:val="008F5E69"/>
    <w:rsid w:val="00901A9A"/>
    <w:rsid w:val="00902B40"/>
    <w:rsid w:val="00903B4E"/>
    <w:rsid w:val="00905195"/>
    <w:rsid w:val="009106D4"/>
    <w:rsid w:val="00911C85"/>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65F2"/>
    <w:rsid w:val="00966B30"/>
    <w:rsid w:val="009671FA"/>
    <w:rsid w:val="00970127"/>
    <w:rsid w:val="0097559E"/>
    <w:rsid w:val="00975F1F"/>
    <w:rsid w:val="00976812"/>
    <w:rsid w:val="00987B3F"/>
    <w:rsid w:val="00990D7F"/>
    <w:rsid w:val="00991911"/>
    <w:rsid w:val="00991B75"/>
    <w:rsid w:val="00997C03"/>
    <w:rsid w:val="00997F8B"/>
    <w:rsid w:val="009A18A7"/>
    <w:rsid w:val="009A6E08"/>
    <w:rsid w:val="009C0ED3"/>
    <w:rsid w:val="009C1FCB"/>
    <w:rsid w:val="009C24F1"/>
    <w:rsid w:val="009C4234"/>
    <w:rsid w:val="009C6CA5"/>
    <w:rsid w:val="009D079C"/>
    <w:rsid w:val="009D2683"/>
    <w:rsid w:val="009D4836"/>
    <w:rsid w:val="009D71A1"/>
    <w:rsid w:val="009E090D"/>
    <w:rsid w:val="009E1CF8"/>
    <w:rsid w:val="009E35DE"/>
    <w:rsid w:val="009E4D34"/>
    <w:rsid w:val="009E7515"/>
    <w:rsid w:val="009F0E08"/>
    <w:rsid w:val="009F29C2"/>
    <w:rsid w:val="009F664A"/>
    <w:rsid w:val="009F7C88"/>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58B8"/>
    <w:rsid w:val="00A46576"/>
    <w:rsid w:val="00A541B3"/>
    <w:rsid w:val="00A5496F"/>
    <w:rsid w:val="00A54F73"/>
    <w:rsid w:val="00A56EDD"/>
    <w:rsid w:val="00A571FC"/>
    <w:rsid w:val="00A57FEB"/>
    <w:rsid w:val="00A639DA"/>
    <w:rsid w:val="00A63AE5"/>
    <w:rsid w:val="00A661CC"/>
    <w:rsid w:val="00A703BE"/>
    <w:rsid w:val="00A72A91"/>
    <w:rsid w:val="00A73069"/>
    <w:rsid w:val="00A76B68"/>
    <w:rsid w:val="00A80C6B"/>
    <w:rsid w:val="00A80E6D"/>
    <w:rsid w:val="00A875E7"/>
    <w:rsid w:val="00A9261C"/>
    <w:rsid w:val="00A92F26"/>
    <w:rsid w:val="00A953D2"/>
    <w:rsid w:val="00A96123"/>
    <w:rsid w:val="00A97C7C"/>
    <w:rsid w:val="00AA0988"/>
    <w:rsid w:val="00AA1A36"/>
    <w:rsid w:val="00AA1BC5"/>
    <w:rsid w:val="00AA352C"/>
    <w:rsid w:val="00AA359F"/>
    <w:rsid w:val="00AA35E2"/>
    <w:rsid w:val="00AA3928"/>
    <w:rsid w:val="00AA4191"/>
    <w:rsid w:val="00AA51BD"/>
    <w:rsid w:val="00AA7A03"/>
    <w:rsid w:val="00AB56CD"/>
    <w:rsid w:val="00AB6E62"/>
    <w:rsid w:val="00AC0E9D"/>
    <w:rsid w:val="00AC4771"/>
    <w:rsid w:val="00AC69E9"/>
    <w:rsid w:val="00AD38AA"/>
    <w:rsid w:val="00AE23E0"/>
    <w:rsid w:val="00AE33B8"/>
    <w:rsid w:val="00AF0747"/>
    <w:rsid w:val="00B01B11"/>
    <w:rsid w:val="00B02769"/>
    <w:rsid w:val="00B04842"/>
    <w:rsid w:val="00B1681A"/>
    <w:rsid w:val="00B17EF7"/>
    <w:rsid w:val="00B217C0"/>
    <w:rsid w:val="00B21A7C"/>
    <w:rsid w:val="00B22C08"/>
    <w:rsid w:val="00B27044"/>
    <w:rsid w:val="00B30F42"/>
    <w:rsid w:val="00B32169"/>
    <w:rsid w:val="00B33F9F"/>
    <w:rsid w:val="00B36510"/>
    <w:rsid w:val="00B377EB"/>
    <w:rsid w:val="00B42807"/>
    <w:rsid w:val="00B54D9D"/>
    <w:rsid w:val="00B563F5"/>
    <w:rsid w:val="00B57138"/>
    <w:rsid w:val="00B62536"/>
    <w:rsid w:val="00B62ED4"/>
    <w:rsid w:val="00B65853"/>
    <w:rsid w:val="00B670D6"/>
    <w:rsid w:val="00B740DF"/>
    <w:rsid w:val="00B77671"/>
    <w:rsid w:val="00B779BB"/>
    <w:rsid w:val="00B810A5"/>
    <w:rsid w:val="00B83E3C"/>
    <w:rsid w:val="00B8429A"/>
    <w:rsid w:val="00B92322"/>
    <w:rsid w:val="00B923AC"/>
    <w:rsid w:val="00B936FB"/>
    <w:rsid w:val="00BA2571"/>
    <w:rsid w:val="00BA4ADD"/>
    <w:rsid w:val="00BA4DC7"/>
    <w:rsid w:val="00BA7D5F"/>
    <w:rsid w:val="00BB36C8"/>
    <w:rsid w:val="00BB4768"/>
    <w:rsid w:val="00BC279E"/>
    <w:rsid w:val="00BC39D9"/>
    <w:rsid w:val="00BC4441"/>
    <w:rsid w:val="00BD3D98"/>
    <w:rsid w:val="00BE014B"/>
    <w:rsid w:val="00BE01F1"/>
    <w:rsid w:val="00BE1BED"/>
    <w:rsid w:val="00BE4BC6"/>
    <w:rsid w:val="00BE5FF1"/>
    <w:rsid w:val="00BF261E"/>
    <w:rsid w:val="00BF414C"/>
    <w:rsid w:val="00BF516F"/>
    <w:rsid w:val="00BF5C81"/>
    <w:rsid w:val="00BF67B7"/>
    <w:rsid w:val="00BF7AB6"/>
    <w:rsid w:val="00C0016C"/>
    <w:rsid w:val="00C01717"/>
    <w:rsid w:val="00C2040D"/>
    <w:rsid w:val="00C33224"/>
    <w:rsid w:val="00C351E6"/>
    <w:rsid w:val="00C36B2A"/>
    <w:rsid w:val="00C37409"/>
    <w:rsid w:val="00C40841"/>
    <w:rsid w:val="00C43D5D"/>
    <w:rsid w:val="00C45BED"/>
    <w:rsid w:val="00C50E45"/>
    <w:rsid w:val="00C52A4F"/>
    <w:rsid w:val="00C54213"/>
    <w:rsid w:val="00C57C45"/>
    <w:rsid w:val="00C6349E"/>
    <w:rsid w:val="00C7068B"/>
    <w:rsid w:val="00C71016"/>
    <w:rsid w:val="00C723FD"/>
    <w:rsid w:val="00C73FB9"/>
    <w:rsid w:val="00C7408B"/>
    <w:rsid w:val="00C756EE"/>
    <w:rsid w:val="00C75A8C"/>
    <w:rsid w:val="00C80403"/>
    <w:rsid w:val="00C83828"/>
    <w:rsid w:val="00C90CBE"/>
    <w:rsid w:val="00C91019"/>
    <w:rsid w:val="00C96D79"/>
    <w:rsid w:val="00CA038B"/>
    <w:rsid w:val="00CA0627"/>
    <w:rsid w:val="00CA082A"/>
    <w:rsid w:val="00CA670F"/>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159A3"/>
    <w:rsid w:val="00D22C81"/>
    <w:rsid w:val="00D23ABC"/>
    <w:rsid w:val="00D248C8"/>
    <w:rsid w:val="00D24A20"/>
    <w:rsid w:val="00D25CA2"/>
    <w:rsid w:val="00D27946"/>
    <w:rsid w:val="00D30ED9"/>
    <w:rsid w:val="00D315A1"/>
    <w:rsid w:val="00D342F3"/>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500A"/>
    <w:rsid w:val="00D921F2"/>
    <w:rsid w:val="00D95143"/>
    <w:rsid w:val="00DA10B6"/>
    <w:rsid w:val="00DA66B8"/>
    <w:rsid w:val="00DA6851"/>
    <w:rsid w:val="00DA7437"/>
    <w:rsid w:val="00DA7CE7"/>
    <w:rsid w:val="00DB0FCE"/>
    <w:rsid w:val="00DB32D4"/>
    <w:rsid w:val="00DB3E05"/>
    <w:rsid w:val="00DC38B8"/>
    <w:rsid w:val="00DC4116"/>
    <w:rsid w:val="00DC4695"/>
    <w:rsid w:val="00DC7B04"/>
    <w:rsid w:val="00DD5DCF"/>
    <w:rsid w:val="00DD68ED"/>
    <w:rsid w:val="00DE2B2F"/>
    <w:rsid w:val="00DF53D2"/>
    <w:rsid w:val="00E033FC"/>
    <w:rsid w:val="00E0407E"/>
    <w:rsid w:val="00E06346"/>
    <w:rsid w:val="00E12CBD"/>
    <w:rsid w:val="00E15E21"/>
    <w:rsid w:val="00E22392"/>
    <w:rsid w:val="00E267FE"/>
    <w:rsid w:val="00E27A07"/>
    <w:rsid w:val="00E317AD"/>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2A37"/>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C6FF6"/>
    <w:rsid w:val="00ED09FF"/>
    <w:rsid w:val="00ED0AFE"/>
    <w:rsid w:val="00ED1C57"/>
    <w:rsid w:val="00ED6C4F"/>
    <w:rsid w:val="00EE03D0"/>
    <w:rsid w:val="00EE0DE8"/>
    <w:rsid w:val="00EE42AF"/>
    <w:rsid w:val="00EE6FA1"/>
    <w:rsid w:val="00EF0894"/>
    <w:rsid w:val="00EF24E0"/>
    <w:rsid w:val="00EF45EF"/>
    <w:rsid w:val="00F043A8"/>
    <w:rsid w:val="00F0588D"/>
    <w:rsid w:val="00F061A0"/>
    <w:rsid w:val="00F07788"/>
    <w:rsid w:val="00F106F3"/>
    <w:rsid w:val="00F1298C"/>
    <w:rsid w:val="00F14DC4"/>
    <w:rsid w:val="00F151EF"/>
    <w:rsid w:val="00F15DC8"/>
    <w:rsid w:val="00F227E6"/>
    <w:rsid w:val="00F232D8"/>
    <w:rsid w:val="00F23886"/>
    <w:rsid w:val="00F310DB"/>
    <w:rsid w:val="00F31C3E"/>
    <w:rsid w:val="00F34F0C"/>
    <w:rsid w:val="00F35570"/>
    <w:rsid w:val="00F359DF"/>
    <w:rsid w:val="00F43431"/>
    <w:rsid w:val="00F4793B"/>
    <w:rsid w:val="00F53DD1"/>
    <w:rsid w:val="00F54063"/>
    <w:rsid w:val="00F669A9"/>
    <w:rsid w:val="00F66DF7"/>
    <w:rsid w:val="00F6708E"/>
    <w:rsid w:val="00F70128"/>
    <w:rsid w:val="00F72A4E"/>
    <w:rsid w:val="00F73BEE"/>
    <w:rsid w:val="00F74382"/>
    <w:rsid w:val="00F75C60"/>
    <w:rsid w:val="00F76924"/>
    <w:rsid w:val="00F76E0A"/>
    <w:rsid w:val="00F77FD8"/>
    <w:rsid w:val="00F85904"/>
    <w:rsid w:val="00F86ACA"/>
    <w:rsid w:val="00F94F14"/>
    <w:rsid w:val="00FA3414"/>
    <w:rsid w:val="00FA3C97"/>
    <w:rsid w:val="00FA6DE8"/>
    <w:rsid w:val="00FB08F9"/>
    <w:rsid w:val="00FB0EF6"/>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3AD2"/>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3740C"/>
  <w15:docId w15:val="{C9F9DAF3-6226-4169-A0DD-12EB1A1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631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acopre">
    <w:name w:val="acopre"/>
    <w:basedOn w:val="Predvolenpsmoodseku"/>
    <w:rsid w:val="003B758A"/>
  </w:style>
  <w:style w:type="character" w:styleId="Zvraznenie">
    <w:name w:val="Emphasis"/>
    <w:basedOn w:val="Predvolenpsmoodseku"/>
    <w:uiPriority w:val="20"/>
    <w:qFormat/>
    <w:rsid w:val="003B758A"/>
    <w:rPr>
      <w:i/>
      <w:iCs/>
    </w:rPr>
  </w:style>
  <w:style w:type="character" w:customStyle="1" w:styleId="Nadpis1Char">
    <w:name w:val="Nadpis 1 Char"/>
    <w:basedOn w:val="Predvolenpsmoodseku"/>
    <w:link w:val="Nadpis1"/>
    <w:uiPriority w:val="9"/>
    <w:rsid w:val="0006317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89812785">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294414566">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7816710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5647</Words>
  <Characters>32190</Characters>
  <Application>Microsoft Office Word</Application>
  <DocSecurity>0</DocSecurity>
  <Lines>268</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Morvayová Alena</cp:lastModifiedBy>
  <cp:revision>3</cp:revision>
  <cp:lastPrinted>2021-04-20T12:08:00Z</cp:lastPrinted>
  <dcterms:created xsi:type="dcterms:W3CDTF">2021-05-18T05:53:00Z</dcterms:created>
  <dcterms:modified xsi:type="dcterms:W3CDTF">2021-05-18T05:58:00Z</dcterms:modified>
</cp:coreProperties>
</file>